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6C" w:rsidRDefault="00506845" w:rsidP="005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на размещение нестационарных торговых объектов на территории Копейского городского округа</w:t>
      </w:r>
    </w:p>
    <w:p w:rsidR="00506845" w:rsidRDefault="00506845" w:rsidP="005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845" w:rsidRDefault="00506845" w:rsidP="00506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имуществу и земельным отношениям администрации Копейского городского округа (далее – Организатор аукциона) объявляет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на размещение нестационарных торговых объектов на территории Копейского городского округа.</w:t>
      </w:r>
    </w:p>
    <w:p w:rsidR="00506845" w:rsidRPr="00AF330F" w:rsidRDefault="00506845" w:rsidP="005068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30F">
        <w:rPr>
          <w:rFonts w:ascii="Times New Roman" w:hAnsi="Times New Roman" w:cs="Times New Roman"/>
          <w:sz w:val="28"/>
          <w:szCs w:val="28"/>
        </w:rPr>
        <w:t>Решение о проведении аукциона принято в соответствии с решением Собрания депутатов Копейского городского округа от 03.07.2020 № 894-МО «Об утверждении Порядка размещения нестационарных торговых объектов на территории Копейского городского округа», распоряжениями управления по имуществу и земельным отношениям администрации Копейского городского округа от</w:t>
      </w:r>
      <w:r w:rsidR="002922C8" w:rsidRPr="00AF330F">
        <w:rPr>
          <w:rFonts w:ascii="Times New Roman" w:hAnsi="Times New Roman" w:cs="Times New Roman"/>
          <w:sz w:val="28"/>
          <w:szCs w:val="28"/>
        </w:rPr>
        <w:t xml:space="preserve"> 02.11.2020 319-р, от </w:t>
      </w:r>
      <w:r w:rsidRPr="00AF330F">
        <w:rPr>
          <w:rFonts w:ascii="Times New Roman" w:hAnsi="Times New Roman" w:cs="Times New Roman"/>
          <w:sz w:val="28"/>
          <w:szCs w:val="28"/>
        </w:rPr>
        <w:t xml:space="preserve"> 30.11.2020 № 351-р, от 10.12.2020 № 360-р</w:t>
      </w:r>
      <w:r w:rsidR="00AF330F" w:rsidRPr="00AF330F">
        <w:rPr>
          <w:rFonts w:ascii="Times New Roman" w:hAnsi="Times New Roman" w:cs="Times New Roman"/>
          <w:sz w:val="28"/>
          <w:szCs w:val="28"/>
        </w:rPr>
        <w:t>, от 17.12.2020</w:t>
      </w:r>
      <w:r w:rsidR="00AF330F">
        <w:rPr>
          <w:rFonts w:ascii="Times New Roman" w:hAnsi="Times New Roman" w:cs="Times New Roman"/>
          <w:sz w:val="28"/>
          <w:szCs w:val="28"/>
        </w:rPr>
        <w:t xml:space="preserve"> № 370-р </w:t>
      </w:r>
      <w:r w:rsidR="00AF330F" w:rsidRPr="00AF330F">
        <w:rPr>
          <w:rFonts w:ascii="Times New Roman" w:hAnsi="Times New Roman" w:cs="Times New Roman"/>
          <w:sz w:val="28"/>
          <w:szCs w:val="28"/>
        </w:rPr>
        <w:t xml:space="preserve"> </w:t>
      </w:r>
      <w:r w:rsidRPr="00AF330F">
        <w:rPr>
          <w:rFonts w:ascii="Times New Roman" w:hAnsi="Times New Roman" w:cs="Times New Roman"/>
          <w:sz w:val="28"/>
          <w:szCs w:val="28"/>
        </w:rPr>
        <w:t xml:space="preserve"> «О проведении аукциона».</w:t>
      </w:r>
      <w:proofErr w:type="gramEnd"/>
    </w:p>
    <w:p w:rsidR="00506845" w:rsidRDefault="00506845" w:rsidP="005068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десять дней до наступления даты его проведения. Извещение об отказе </w:t>
      </w:r>
      <w:r w:rsidR="00871D92">
        <w:rPr>
          <w:rFonts w:ascii="Times New Roman" w:hAnsi="Times New Roman" w:cs="Times New Roman"/>
          <w:sz w:val="28"/>
          <w:szCs w:val="28"/>
        </w:rPr>
        <w:t>от проведения аукциона подлежит официальному опубликованию Организатором аукциона в течение трех рабочих дней со дня принятия решения об отказе от проведения аукциона.</w:t>
      </w:r>
    </w:p>
    <w:p w:rsidR="00871D92" w:rsidRDefault="00871D92" w:rsidP="005068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Аукцион состоится </w:t>
      </w:r>
      <w:r w:rsidRPr="00871D92">
        <w:rPr>
          <w:rFonts w:ascii="Times New Roman" w:hAnsi="Times New Roman" w:cs="Times New Roman"/>
          <w:b/>
          <w:sz w:val="28"/>
          <w:szCs w:val="28"/>
        </w:rPr>
        <w:t>«</w:t>
      </w:r>
      <w:r w:rsidR="003E76D0">
        <w:rPr>
          <w:rFonts w:ascii="Times New Roman" w:hAnsi="Times New Roman" w:cs="Times New Roman"/>
          <w:b/>
          <w:sz w:val="28"/>
          <w:szCs w:val="28"/>
        </w:rPr>
        <w:t>28</w:t>
      </w:r>
      <w:r w:rsidRPr="00871D9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E76D0">
        <w:rPr>
          <w:rFonts w:ascii="Times New Roman" w:hAnsi="Times New Roman" w:cs="Times New Roman"/>
          <w:b/>
          <w:sz w:val="28"/>
          <w:szCs w:val="28"/>
        </w:rPr>
        <w:t>января</w:t>
      </w:r>
      <w:r w:rsidR="00392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2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71D92">
        <w:rPr>
          <w:rFonts w:ascii="Times New Roman" w:hAnsi="Times New Roman" w:cs="Times New Roman"/>
          <w:b/>
          <w:sz w:val="28"/>
          <w:szCs w:val="28"/>
        </w:rPr>
        <w:t>15.00 часов</w:t>
      </w:r>
      <w:r>
        <w:rPr>
          <w:rFonts w:ascii="Times New Roman" w:hAnsi="Times New Roman" w:cs="Times New Roman"/>
          <w:sz w:val="28"/>
          <w:szCs w:val="28"/>
        </w:rPr>
        <w:t xml:space="preserve"> (время местное) по адресу: г. Копейск, ул. Ленина, 52, 4 этаж, зал заседаний.</w:t>
      </w:r>
      <w:proofErr w:type="gramEnd"/>
    </w:p>
    <w:p w:rsidR="00871D92" w:rsidRDefault="00871D92" w:rsidP="00871D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 будет проводиться </w:t>
      </w:r>
      <w:r w:rsidRPr="00871D92">
        <w:rPr>
          <w:rFonts w:ascii="Times New Roman" w:hAnsi="Times New Roman" w:cs="Times New Roman"/>
          <w:b/>
          <w:sz w:val="28"/>
          <w:szCs w:val="28"/>
        </w:rPr>
        <w:t>«</w:t>
      </w:r>
      <w:r w:rsidR="003E76D0">
        <w:rPr>
          <w:rFonts w:ascii="Times New Roman" w:hAnsi="Times New Roman" w:cs="Times New Roman"/>
          <w:b/>
          <w:sz w:val="28"/>
          <w:szCs w:val="28"/>
        </w:rPr>
        <w:t>28</w:t>
      </w:r>
      <w:r w:rsidRPr="00871D92">
        <w:rPr>
          <w:rFonts w:ascii="Times New Roman" w:hAnsi="Times New Roman" w:cs="Times New Roman"/>
          <w:b/>
          <w:sz w:val="28"/>
          <w:szCs w:val="28"/>
        </w:rPr>
        <w:t>»</w:t>
      </w:r>
      <w:r w:rsidR="00392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6D0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71D92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71D92">
        <w:rPr>
          <w:rFonts w:ascii="Times New Roman" w:hAnsi="Times New Roman" w:cs="Times New Roman"/>
          <w:b/>
          <w:sz w:val="28"/>
          <w:szCs w:val="28"/>
        </w:rPr>
        <w:t>14.45 час</w:t>
      </w:r>
      <w:proofErr w:type="gramStart"/>
      <w:r w:rsidRPr="00871D9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71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71D9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871D92">
        <w:rPr>
          <w:rFonts w:ascii="Times New Roman" w:hAnsi="Times New Roman" w:cs="Times New Roman"/>
          <w:b/>
          <w:sz w:val="28"/>
          <w:szCs w:val="28"/>
        </w:rPr>
        <w:t>о 15.00 час.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Копейск, ул. Ленина, 52, 4 этаж, зал заседаний.</w:t>
      </w:r>
    </w:p>
    <w:p w:rsidR="00871D92" w:rsidRDefault="00871D92" w:rsidP="00871D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 и по форме подачи предложений о цене лота.</w:t>
      </w:r>
    </w:p>
    <w:p w:rsidR="00871D92" w:rsidRDefault="00871D92" w:rsidP="00871D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аукционе подаются хозяйствующими субъектами по форме и в сроки, указанные в извещении, начиная с даты и времени начала приема заявок на участие в аукционе,  до даты и времени окончания приема заявок на участие в аукционе по адресу: г. Копейск, ул. Ленина, 52,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210.</w:t>
      </w:r>
    </w:p>
    <w:p w:rsidR="00871D92" w:rsidRDefault="00871D92" w:rsidP="00871D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5D8C">
        <w:rPr>
          <w:rFonts w:ascii="Times New Roman" w:hAnsi="Times New Roman" w:cs="Times New Roman"/>
          <w:b/>
          <w:sz w:val="28"/>
          <w:szCs w:val="28"/>
        </w:rPr>
        <w:t>Начало приема</w:t>
      </w:r>
      <w:r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– </w:t>
      </w:r>
      <w:r w:rsidR="003E76D0">
        <w:rPr>
          <w:rFonts w:ascii="Times New Roman" w:hAnsi="Times New Roman" w:cs="Times New Roman"/>
          <w:b/>
          <w:sz w:val="28"/>
          <w:szCs w:val="28"/>
        </w:rPr>
        <w:t>25.12.2020</w:t>
      </w:r>
      <w:r>
        <w:rPr>
          <w:rFonts w:ascii="Times New Roman" w:hAnsi="Times New Roman" w:cs="Times New Roman"/>
          <w:sz w:val="28"/>
          <w:szCs w:val="28"/>
        </w:rPr>
        <w:t xml:space="preserve"> с 9.00 час.</w:t>
      </w:r>
    </w:p>
    <w:p w:rsidR="00871D92" w:rsidRPr="00506845" w:rsidRDefault="005F5D8C" w:rsidP="005F5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8C">
        <w:rPr>
          <w:rFonts w:ascii="Times New Roman" w:hAnsi="Times New Roman" w:cs="Times New Roman"/>
          <w:b/>
          <w:sz w:val="28"/>
          <w:szCs w:val="28"/>
        </w:rPr>
        <w:t xml:space="preserve">Окончание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5D8C">
        <w:rPr>
          <w:rFonts w:ascii="Times New Roman" w:hAnsi="Times New Roman" w:cs="Times New Roman"/>
          <w:b/>
          <w:sz w:val="28"/>
          <w:szCs w:val="28"/>
        </w:rPr>
        <w:t>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заявок   на   участие   в    аукционе – </w:t>
      </w:r>
      <w:r w:rsidR="003E76D0">
        <w:rPr>
          <w:rFonts w:ascii="Times New Roman" w:hAnsi="Times New Roman" w:cs="Times New Roman"/>
          <w:b/>
          <w:sz w:val="28"/>
          <w:szCs w:val="28"/>
        </w:rPr>
        <w:t>25.01</w:t>
      </w:r>
      <w:r w:rsidRPr="005F5D8C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в 17.30 час.</w:t>
      </w:r>
    </w:p>
    <w:p w:rsidR="005F5D8C" w:rsidRDefault="005F5D8C" w:rsidP="005F5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8C"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заявителей (далее – Претенденты), допуск    к   участию в аукционе состоится </w:t>
      </w:r>
      <w:r w:rsidR="003E76D0">
        <w:rPr>
          <w:rFonts w:ascii="Times New Roman" w:hAnsi="Times New Roman" w:cs="Times New Roman"/>
          <w:b/>
          <w:sz w:val="28"/>
          <w:szCs w:val="28"/>
        </w:rPr>
        <w:t>27.01</w:t>
      </w:r>
      <w:r w:rsidRPr="005F5D8C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F5D8C">
        <w:rPr>
          <w:rFonts w:ascii="Times New Roman" w:hAnsi="Times New Roman" w:cs="Times New Roman"/>
          <w:b/>
          <w:sz w:val="28"/>
          <w:szCs w:val="28"/>
        </w:rPr>
        <w:t>10.00 час</w:t>
      </w:r>
      <w:proofErr w:type="gramStart"/>
      <w:r w:rsidRPr="005F5D8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адресу:</w:t>
      </w:r>
      <w:r w:rsidRPr="005F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Копейск, ул. Ленина, 52, 4 этаж, зал заседаний.</w:t>
      </w:r>
    </w:p>
    <w:p w:rsidR="00506845" w:rsidRDefault="005F5D8C" w:rsidP="005F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 вправе подать только одну заявку на участие в аукционе в отношении каждого объекта аукциона (лота).</w:t>
      </w:r>
    </w:p>
    <w:p w:rsidR="00BC3B91" w:rsidRDefault="00BC3B91" w:rsidP="005F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5F5D8C" w:rsidRDefault="005F5D8C" w:rsidP="005F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Претендент, подавший заявку на участие в аукционе, вправе отозвать заявку в любое время до даты рассмотрения заявок и документов заявителей.</w:t>
      </w:r>
    </w:p>
    <w:p w:rsidR="005F5D8C" w:rsidRDefault="005F5D8C" w:rsidP="005F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Организатор аукциона обязан возвратить Претенденту внесенный им задаток в течение трех рабочих дней со дня поступления уведомления об отзыве заявки.</w:t>
      </w:r>
    </w:p>
    <w:p w:rsidR="00506845" w:rsidRDefault="005F5D8C" w:rsidP="00BC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отзыва Претендентом заявки позднее срока приема заявок задаток возвращается в порядке, установленном для участников аукциона.</w:t>
      </w:r>
    </w:p>
    <w:p w:rsidR="00BC3B91" w:rsidRDefault="00BC3B91" w:rsidP="00BC3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задатка для участия в аукционе является обязательным требованием для участия в аукционе.</w:t>
      </w:r>
    </w:p>
    <w:p w:rsidR="00BC3B91" w:rsidRDefault="00BC3B91" w:rsidP="00BC3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составляет 50 процентов от начальной цены лота, вносится Претендентом на счет Организатора аукциона: УФК по Челябинской области (Управление по имуществу и земельным отношения администрации КГО, л/с 05693033960), ИНН 7411003610, КПП 743001001,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40302810400003000112 Отделение г. Челябинск, БИК 047501001, и должен быть зачислен на указанные счет не позднее </w:t>
      </w:r>
      <w:r w:rsidRPr="00BC3B91">
        <w:rPr>
          <w:rFonts w:ascii="Times New Roman" w:hAnsi="Times New Roman" w:cs="Times New Roman"/>
          <w:b/>
          <w:sz w:val="28"/>
          <w:szCs w:val="28"/>
        </w:rPr>
        <w:t>10.00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B91">
        <w:rPr>
          <w:rFonts w:ascii="Times New Roman" w:hAnsi="Times New Roman" w:cs="Times New Roman"/>
          <w:b/>
          <w:sz w:val="28"/>
          <w:szCs w:val="28"/>
        </w:rPr>
        <w:t>«</w:t>
      </w:r>
      <w:r w:rsidR="003E76D0">
        <w:rPr>
          <w:rFonts w:ascii="Times New Roman" w:hAnsi="Times New Roman" w:cs="Times New Roman"/>
          <w:b/>
          <w:sz w:val="28"/>
          <w:szCs w:val="28"/>
        </w:rPr>
        <w:t>27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E76D0">
        <w:rPr>
          <w:rFonts w:ascii="Times New Roman" w:hAnsi="Times New Roman" w:cs="Times New Roman"/>
          <w:b/>
          <w:sz w:val="28"/>
          <w:szCs w:val="28"/>
        </w:rPr>
        <w:t>января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B91" w:rsidRDefault="00BC3B91" w:rsidP="00BC3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извещении, является выписка из лицевого счета по учету сре</w:t>
      </w:r>
      <w:r w:rsidR="00ED7FC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ств, </w:t>
      </w:r>
      <w:r w:rsidR="00ED7FCA">
        <w:rPr>
          <w:rFonts w:ascii="Times New Roman" w:hAnsi="Times New Roman" w:cs="Times New Roman"/>
          <w:sz w:val="28"/>
          <w:szCs w:val="28"/>
        </w:rPr>
        <w:t>поступающих во временное пользование Организатора аукциона.</w:t>
      </w:r>
    </w:p>
    <w:p w:rsidR="00ED7FCA" w:rsidRDefault="00ED7FCA" w:rsidP="00ED7F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размещения нестационарного торгового объекта – 7 лет.</w:t>
      </w:r>
    </w:p>
    <w:p w:rsidR="00ED7FCA" w:rsidRDefault="00ED7FCA" w:rsidP="00ED7F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нестационарных торговых объектов установлен Правилами благоустройства территории Копейского городского округа, утвержденными решением Собрания депутатов Копейского городского округа от 03.07.2020 № 897-МО (приложения № 2, 3).</w:t>
      </w:r>
    </w:p>
    <w:p w:rsidR="00ED7FCA" w:rsidRDefault="00ED7FCA" w:rsidP="00ED7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Ознакомиться с информацией об объекте аукциона, аукционной документацией, эскизными проектами можно на официальном сайте администрации Копейского городского округа </w:t>
      </w:r>
      <w:r w:rsidR="008E47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1550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7FC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administratsiya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munitsipalniye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imushchestvennye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razmeshchenie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nestatsionarnykh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torgovykh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obektov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4C10DC" w:rsidRPr="004C10DC">
        <w:rPr>
          <w:rFonts w:ascii="Times New Roman" w:hAnsi="Times New Roman" w:cs="Times New Roman"/>
          <w:sz w:val="28"/>
          <w:szCs w:val="28"/>
        </w:rPr>
        <w:t>)</w:t>
      </w:r>
      <w:r w:rsidR="004C10DC">
        <w:rPr>
          <w:rFonts w:ascii="Times New Roman" w:hAnsi="Times New Roman" w:cs="Times New Roman"/>
          <w:sz w:val="28"/>
          <w:szCs w:val="28"/>
        </w:rPr>
        <w:t xml:space="preserve"> в разделе «Муниципальные торги») и в управлении по имуществу и земельным отношениям   администрации     Копейского     городского округа по адресу: г. Копейск, ул. Ленина, 52, </w:t>
      </w:r>
      <w:proofErr w:type="spellStart"/>
      <w:r w:rsidR="004C10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C10DC">
        <w:rPr>
          <w:rFonts w:ascii="Times New Roman" w:hAnsi="Times New Roman" w:cs="Times New Roman"/>
          <w:sz w:val="28"/>
          <w:szCs w:val="28"/>
        </w:rPr>
        <w:t>. 210, 212 с 25.12.2020 по 25.01.</w:t>
      </w:r>
      <w:r w:rsidR="008E4702">
        <w:rPr>
          <w:rFonts w:ascii="Times New Roman" w:hAnsi="Times New Roman" w:cs="Times New Roman"/>
          <w:sz w:val="28"/>
          <w:szCs w:val="28"/>
        </w:rPr>
        <w:t>2021 включительно, с</w:t>
      </w:r>
      <w:proofErr w:type="gramEnd"/>
      <w:r w:rsidR="008E4702">
        <w:rPr>
          <w:rFonts w:ascii="Times New Roman" w:hAnsi="Times New Roman" w:cs="Times New Roman"/>
          <w:sz w:val="28"/>
          <w:szCs w:val="28"/>
        </w:rPr>
        <w:t xml:space="preserve"> понедельника по четверг – с 8.30 час. до 17.30 час., в пятницу – с 8.30 час. до 16.15 час., перерыв с 12.00 час</w:t>
      </w:r>
      <w:proofErr w:type="gramStart"/>
      <w:r w:rsidR="008E47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7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E4702">
        <w:rPr>
          <w:rFonts w:ascii="Times New Roman" w:hAnsi="Times New Roman" w:cs="Times New Roman"/>
          <w:sz w:val="28"/>
          <w:szCs w:val="28"/>
        </w:rPr>
        <w:t>о 12.45 час. В предпраздничные дни продолжительность рабочего времени сокращается на один час. Телефон: 8(35139) 40-115.</w:t>
      </w:r>
    </w:p>
    <w:p w:rsidR="008E4702" w:rsidRDefault="008E4702" w:rsidP="008E47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 администрации Копейского городского округа в сети «Интернет».</w:t>
      </w:r>
    </w:p>
    <w:p w:rsidR="00590E0F" w:rsidRDefault="00590E0F" w:rsidP="00590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внесенного задатка для участия в аукционе засчитывается победителю либо лицу, признанному единственным участником аукциона, в счет платежей по договору на размещение нестационарного торгового объекта.</w:t>
      </w:r>
    </w:p>
    <w:p w:rsidR="00590E0F" w:rsidRDefault="00155037" w:rsidP="00155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90E0F">
        <w:rPr>
          <w:rFonts w:ascii="Times New Roman" w:hAnsi="Times New Roman" w:cs="Times New Roman"/>
          <w:sz w:val="28"/>
          <w:szCs w:val="28"/>
        </w:rPr>
        <w:t>Сведения об объекте аукциона:</w:t>
      </w:r>
    </w:p>
    <w:p w:rsidR="00590E0F" w:rsidRDefault="00590E0F" w:rsidP="00590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631"/>
        <w:gridCol w:w="1878"/>
        <w:gridCol w:w="1822"/>
        <w:gridCol w:w="1352"/>
        <w:gridCol w:w="1208"/>
        <w:gridCol w:w="1196"/>
        <w:gridCol w:w="1300"/>
        <w:gridCol w:w="1670"/>
      </w:tblGrid>
      <w:tr w:rsidR="00CB7EEE" w:rsidTr="0039283B">
        <w:tc>
          <w:tcPr>
            <w:tcW w:w="631" w:type="dxa"/>
          </w:tcPr>
          <w:p w:rsidR="00CB7EEE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90E0F">
              <w:rPr>
                <w:rFonts w:ascii="Times New Roman" w:hAnsi="Times New Roman" w:cs="Times New Roman"/>
              </w:rPr>
              <w:t>№</w:t>
            </w:r>
          </w:p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90E0F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1878" w:type="dxa"/>
          </w:tcPr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 объекта) координаты</w:t>
            </w:r>
          </w:p>
        </w:tc>
        <w:tc>
          <w:tcPr>
            <w:tcW w:w="1822" w:type="dxa"/>
          </w:tcPr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специализация нестационарного торгового объекта</w:t>
            </w:r>
          </w:p>
        </w:tc>
        <w:tc>
          <w:tcPr>
            <w:tcW w:w="1352" w:type="dxa"/>
          </w:tcPr>
          <w:p w:rsid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площадь,</w:t>
            </w:r>
          </w:p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 метры</w:t>
            </w:r>
          </w:p>
        </w:tc>
        <w:tc>
          <w:tcPr>
            <w:tcW w:w="1208" w:type="dxa"/>
          </w:tcPr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лота, руб.</w:t>
            </w:r>
          </w:p>
        </w:tc>
        <w:tc>
          <w:tcPr>
            <w:tcW w:w="1196" w:type="dxa"/>
          </w:tcPr>
          <w:p w:rsidR="00CB7EEE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 -  50 % от начальной цены лота,</w:t>
            </w:r>
          </w:p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1300" w:type="dxa"/>
          </w:tcPr>
          <w:p w:rsidR="00CB7EEE" w:rsidRDefault="00CB7EEE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повышения начальной цены лота  («шаг аукциона»)</w:t>
            </w:r>
          </w:p>
          <w:p w:rsidR="00CB7EEE" w:rsidRDefault="00CB7EEE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- 10 %  от начальной цены лота,</w:t>
            </w:r>
          </w:p>
          <w:p w:rsidR="00590E0F" w:rsidRPr="00590E0F" w:rsidRDefault="00CB7EEE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70" w:type="dxa"/>
          </w:tcPr>
          <w:p w:rsidR="00590E0F" w:rsidRPr="00590E0F" w:rsidRDefault="00CB7EEE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B7EEE" w:rsidTr="0039283B">
        <w:tc>
          <w:tcPr>
            <w:tcW w:w="631" w:type="dxa"/>
          </w:tcPr>
          <w:p w:rsidR="00590E0F" w:rsidRPr="00590E0F" w:rsidRDefault="00CB7EEE" w:rsidP="00CB7EE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</w:tcPr>
          <w:p w:rsidR="00590E0F" w:rsidRPr="00590E0F" w:rsidRDefault="00CB7EEE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Севернее жилого дома № 11                       по ул. Калинина (55.099846, 61.614150) - № 73 в графической части Схемы, центр города</w:t>
            </w:r>
          </w:p>
        </w:tc>
        <w:tc>
          <w:tcPr>
            <w:tcW w:w="1822" w:type="dxa"/>
          </w:tcPr>
          <w:p w:rsidR="00590E0F" w:rsidRPr="00590E0F" w:rsidRDefault="00CB7EEE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352" w:type="dxa"/>
          </w:tcPr>
          <w:p w:rsidR="00590E0F" w:rsidRPr="00590E0F" w:rsidRDefault="00CB7EEE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75</w:t>
            </w:r>
          </w:p>
        </w:tc>
        <w:tc>
          <w:tcPr>
            <w:tcW w:w="1208" w:type="dxa"/>
          </w:tcPr>
          <w:p w:rsidR="00590E0F" w:rsidRPr="00590E0F" w:rsidRDefault="00171928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16942,00</w:t>
            </w:r>
          </w:p>
        </w:tc>
        <w:tc>
          <w:tcPr>
            <w:tcW w:w="1196" w:type="dxa"/>
          </w:tcPr>
          <w:p w:rsidR="00590E0F" w:rsidRPr="00590E0F" w:rsidRDefault="00171928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8471,00</w:t>
            </w:r>
          </w:p>
        </w:tc>
        <w:tc>
          <w:tcPr>
            <w:tcW w:w="1300" w:type="dxa"/>
          </w:tcPr>
          <w:p w:rsidR="00590E0F" w:rsidRPr="00590E0F" w:rsidRDefault="00171928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1694,00</w:t>
            </w:r>
          </w:p>
        </w:tc>
        <w:tc>
          <w:tcPr>
            <w:tcW w:w="1670" w:type="dxa"/>
          </w:tcPr>
          <w:p w:rsidR="00CB7EEE" w:rsidRDefault="00CB7EEE" w:rsidP="00CB7E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по результатам торгов</w:t>
            </w:r>
          </w:p>
          <w:p w:rsidR="00590E0F" w:rsidRPr="00590E0F" w:rsidRDefault="00CB7EEE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при условии согласования с владельцами инженерных коммуникаций</w:t>
            </w:r>
            <w:r w:rsidR="00BA5051">
              <w:rPr>
                <w:rFonts w:ascii="Times New Roman" w:hAnsi="Times New Roman"/>
                <w:color w:val="000000"/>
                <w:szCs w:val="26"/>
              </w:rPr>
              <w:t>.</w:t>
            </w:r>
            <w:r w:rsidR="00BA5051">
              <w:rPr>
                <w:rFonts w:ascii="Times New Roman" w:hAnsi="Times New Roman" w:cs="Times New Roman"/>
              </w:rPr>
              <w:t xml:space="preserve"> Предоставлено гарантийное письмо о демонтаже в течение 7 дней со дня проведения аукциона</w:t>
            </w:r>
          </w:p>
        </w:tc>
      </w:tr>
      <w:tr w:rsidR="00CB7EEE" w:rsidTr="0039283B">
        <w:tc>
          <w:tcPr>
            <w:tcW w:w="631" w:type="dxa"/>
          </w:tcPr>
          <w:p w:rsidR="00590E0F" w:rsidRPr="00590E0F" w:rsidRDefault="00CB7EEE" w:rsidP="00CB7EE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dxa"/>
          </w:tcPr>
          <w:p w:rsidR="00CB7EEE" w:rsidRDefault="00CB7EEE" w:rsidP="00CB7EEE">
            <w:pPr>
              <w:rPr>
                <w:rFonts w:ascii="Times New Roman" w:hAnsi="Times New Roman"/>
              </w:rPr>
            </w:pPr>
          </w:p>
          <w:p w:rsidR="0039283B" w:rsidRDefault="00CB7EEE" w:rsidP="00CB7EE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Юго-западнее жилого дома № 5         по пр. Славы (55.113692, 61.612445) </w:t>
            </w:r>
            <w:r w:rsidR="0039283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90E0F" w:rsidRPr="00590E0F" w:rsidRDefault="00CB7EEE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 11 в графической части Схемы, центр города</w:t>
            </w:r>
          </w:p>
        </w:tc>
        <w:tc>
          <w:tcPr>
            <w:tcW w:w="1822" w:type="dxa"/>
          </w:tcPr>
          <w:p w:rsidR="00590E0F" w:rsidRPr="00590E0F" w:rsidRDefault="00CB7EEE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Цветы</w:t>
            </w:r>
          </w:p>
        </w:tc>
        <w:tc>
          <w:tcPr>
            <w:tcW w:w="1352" w:type="dxa"/>
          </w:tcPr>
          <w:p w:rsidR="00590E0F" w:rsidRPr="00590E0F" w:rsidRDefault="00CB7EEE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1208" w:type="dxa"/>
          </w:tcPr>
          <w:p w:rsidR="00590E0F" w:rsidRPr="00590E0F" w:rsidRDefault="00171928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11295,00</w:t>
            </w:r>
          </w:p>
        </w:tc>
        <w:tc>
          <w:tcPr>
            <w:tcW w:w="1196" w:type="dxa"/>
          </w:tcPr>
          <w:p w:rsidR="00590E0F" w:rsidRPr="00590E0F" w:rsidRDefault="00171928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5648,00</w:t>
            </w:r>
          </w:p>
        </w:tc>
        <w:tc>
          <w:tcPr>
            <w:tcW w:w="1300" w:type="dxa"/>
          </w:tcPr>
          <w:p w:rsidR="00590E0F" w:rsidRPr="00590E0F" w:rsidRDefault="00171928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1670" w:type="dxa"/>
          </w:tcPr>
          <w:p w:rsidR="00590E0F" w:rsidRPr="00590E0F" w:rsidRDefault="00CB7EEE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Расположено некапитальное строение. Предоставлено гарантийное письмо о демонтаже в течение 7 дней со дня проведения аукциона</w:t>
            </w:r>
          </w:p>
        </w:tc>
      </w:tr>
      <w:tr w:rsidR="00CB7EEE" w:rsidTr="0039283B">
        <w:tc>
          <w:tcPr>
            <w:tcW w:w="631" w:type="dxa"/>
          </w:tcPr>
          <w:p w:rsidR="00590E0F" w:rsidRPr="00590E0F" w:rsidRDefault="00CB7EEE" w:rsidP="00CB7EE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</w:tcPr>
          <w:p w:rsidR="00CB7EEE" w:rsidRDefault="00CB7EEE" w:rsidP="00CB7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Севернее жилого дома № 1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B7EEE" w:rsidRDefault="00CB7EEE" w:rsidP="00CB7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Карагандинской</w:t>
            </w:r>
          </w:p>
          <w:p w:rsidR="0039283B" w:rsidRDefault="00CB7EEE" w:rsidP="00CB7EE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(55.050786, 61.604498) </w:t>
            </w:r>
            <w:r w:rsidR="0039283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90E0F" w:rsidRPr="00590E0F" w:rsidRDefault="00CB7EEE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18 в графической части Схемы, жилой массив </w:t>
            </w:r>
            <w:proofErr w:type="spellStart"/>
            <w:r>
              <w:rPr>
                <w:rFonts w:ascii="Times New Roman" w:hAnsi="Times New Roman"/>
              </w:rPr>
              <w:t>Бажово</w:t>
            </w:r>
            <w:proofErr w:type="spellEnd"/>
          </w:p>
        </w:tc>
        <w:tc>
          <w:tcPr>
            <w:tcW w:w="1822" w:type="dxa"/>
          </w:tcPr>
          <w:p w:rsidR="00590E0F" w:rsidRPr="00590E0F" w:rsidRDefault="00155037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352" w:type="dxa"/>
          </w:tcPr>
          <w:p w:rsidR="00590E0F" w:rsidRPr="00590E0F" w:rsidRDefault="00155037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</w:p>
        </w:tc>
        <w:tc>
          <w:tcPr>
            <w:tcW w:w="1208" w:type="dxa"/>
          </w:tcPr>
          <w:p w:rsidR="00590E0F" w:rsidRPr="00590E0F" w:rsidRDefault="00171928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6777,00</w:t>
            </w:r>
          </w:p>
        </w:tc>
        <w:tc>
          <w:tcPr>
            <w:tcW w:w="1196" w:type="dxa"/>
          </w:tcPr>
          <w:p w:rsidR="00590E0F" w:rsidRPr="00590E0F" w:rsidRDefault="00171928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3389,00</w:t>
            </w:r>
          </w:p>
        </w:tc>
        <w:tc>
          <w:tcPr>
            <w:tcW w:w="1300" w:type="dxa"/>
          </w:tcPr>
          <w:p w:rsidR="00590E0F" w:rsidRPr="00590E0F" w:rsidRDefault="00171928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1670" w:type="dxa"/>
          </w:tcPr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283B" w:rsidTr="0039283B">
        <w:tc>
          <w:tcPr>
            <w:tcW w:w="631" w:type="dxa"/>
          </w:tcPr>
          <w:p w:rsidR="0039283B" w:rsidRDefault="0039283B" w:rsidP="00CB7EE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dxa"/>
          </w:tcPr>
          <w:p w:rsidR="0039283B" w:rsidRDefault="0039283B" w:rsidP="00392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Юго-западнее жилого дома </w:t>
            </w:r>
          </w:p>
          <w:p w:rsidR="0039283B" w:rsidRDefault="0039283B" w:rsidP="00392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44 по ул. Комсомольской (55.059302, 61.514748) - № 9 </w:t>
            </w:r>
            <w:r>
              <w:rPr>
                <w:rFonts w:ascii="Times New Roman" w:hAnsi="Times New Roman"/>
              </w:rPr>
              <w:lastRenderedPageBreak/>
              <w:t xml:space="preserve">в графической части Схемы, жилой массив Старокамышинск </w:t>
            </w:r>
          </w:p>
        </w:tc>
        <w:tc>
          <w:tcPr>
            <w:tcW w:w="1822" w:type="dxa"/>
          </w:tcPr>
          <w:p w:rsidR="0039283B" w:rsidRPr="00590E0F" w:rsidRDefault="0039283B" w:rsidP="006F04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Торговый павильон</w:t>
            </w:r>
          </w:p>
        </w:tc>
        <w:tc>
          <w:tcPr>
            <w:tcW w:w="1352" w:type="dxa"/>
          </w:tcPr>
          <w:p w:rsidR="0039283B" w:rsidRDefault="0039283B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75</w:t>
            </w:r>
          </w:p>
        </w:tc>
        <w:tc>
          <w:tcPr>
            <w:tcW w:w="1208" w:type="dxa"/>
          </w:tcPr>
          <w:p w:rsidR="0039283B" w:rsidRPr="00590E0F" w:rsidRDefault="0039283B" w:rsidP="006F04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16942,00</w:t>
            </w:r>
          </w:p>
        </w:tc>
        <w:tc>
          <w:tcPr>
            <w:tcW w:w="1196" w:type="dxa"/>
          </w:tcPr>
          <w:p w:rsidR="0039283B" w:rsidRPr="00590E0F" w:rsidRDefault="0039283B" w:rsidP="006F04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8471,00</w:t>
            </w:r>
          </w:p>
        </w:tc>
        <w:tc>
          <w:tcPr>
            <w:tcW w:w="1300" w:type="dxa"/>
          </w:tcPr>
          <w:p w:rsidR="0039283B" w:rsidRPr="00590E0F" w:rsidRDefault="0039283B" w:rsidP="006F04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1694,00</w:t>
            </w:r>
          </w:p>
        </w:tc>
        <w:tc>
          <w:tcPr>
            <w:tcW w:w="1670" w:type="dxa"/>
          </w:tcPr>
          <w:p w:rsidR="0039283B" w:rsidRPr="00590E0F" w:rsidRDefault="0039283B" w:rsidP="006F04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Расположено некапитальное строение. Предоставлено гарантийное письмо о </w:t>
            </w:r>
            <w:r>
              <w:rPr>
                <w:rFonts w:ascii="Times New Roman" w:hAnsi="Times New Roman" w:cs="Times New Roman"/>
              </w:rPr>
              <w:lastRenderedPageBreak/>
              <w:t>демонтаже в течение 7 дней со дня проведения аукциона</w:t>
            </w:r>
          </w:p>
        </w:tc>
      </w:tr>
      <w:tr w:rsidR="003E76D0" w:rsidTr="003822D1">
        <w:tc>
          <w:tcPr>
            <w:tcW w:w="631" w:type="dxa"/>
          </w:tcPr>
          <w:p w:rsidR="003E76D0" w:rsidRPr="003E76D0" w:rsidRDefault="003E76D0" w:rsidP="003E76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E76D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78" w:type="dxa"/>
            <w:vAlign w:val="center"/>
          </w:tcPr>
          <w:p w:rsidR="003E76D0" w:rsidRPr="003E76D0" w:rsidRDefault="003E76D0" w:rsidP="003E76D0">
            <w:pPr>
              <w:spacing w:after="115"/>
              <w:ind w:left="-115" w:right="-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6D0">
              <w:rPr>
                <w:rFonts w:ascii="Times New Roman" w:hAnsi="Times New Roman" w:cs="Times New Roman"/>
                <w:color w:val="000000"/>
              </w:rPr>
              <w:t>г. Копейск, восточнее жилого дома № 37 по пр. Коммунистический (55.120549, 61.617199) -  № 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3E76D0">
              <w:rPr>
                <w:rFonts w:ascii="Times New Roman" w:hAnsi="Times New Roman" w:cs="Times New Roman"/>
                <w:color w:val="000000"/>
              </w:rPr>
              <w:t xml:space="preserve"> в графической части Схемы, центр города</w:t>
            </w:r>
          </w:p>
        </w:tc>
        <w:tc>
          <w:tcPr>
            <w:tcW w:w="1822" w:type="dxa"/>
            <w:vAlign w:val="center"/>
          </w:tcPr>
          <w:p w:rsidR="003E76D0" w:rsidRPr="003E76D0" w:rsidRDefault="003E76D0" w:rsidP="003E76D0">
            <w:pPr>
              <w:spacing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6D0">
              <w:rPr>
                <w:rFonts w:ascii="Times New Roman" w:hAnsi="Times New Roman" w:cs="Times New Roman"/>
                <w:color w:val="000000"/>
              </w:rPr>
              <w:t xml:space="preserve">Торговый павильон </w:t>
            </w:r>
          </w:p>
        </w:tc>
        <w:tc>
          <w:tcPr>
            <w:tcW w:w="1352" w:type="dxa"/>
            <w:vAlign w:val="center"/>
          </w:tcPr>
          <w:p w:rsidR="003E76D0" w:rsidRPr="003E76D0" w:rsidRDefault="003E76D0" w:rsidP="003E76D0">
            <w:pPr>
              <w:spacing w:after="115"/>
              <w:ind w:left="-115" w:right="-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6D0">
              <w:rPr>
                <w:rFonts w:ascii="Times New Roman" w:hAnsi="Times New Roman" w:cs="Times New Roman"/>
                <w:color w:val="000000"/>
              </w:rPr>
              <w:t>не более 75</w:t>
            </w:r>
          </w:p>
        </w:tc>
        <w:tc>
          <w:tcPr>
            <w:tcW w:w="1208" w:type="dxa"/>
            <w:vAlign w:val="center"/>
          </w:tcPr>
          <w:p w:rsidR="003E76D0" w:rsidRPr="003E76D0" w:rsidRDefault="003E76D0" w:rsidP="003E76D0">
            <w:pPr>
              <w:spacing w:after="115"/>
              <w:ind w:left="-115" w:right="-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6D0">
              <w:rPr>
                <w:rFonts w:ascii="Times New Roman" w:hAnsi="Times New Roman" w:cs="Times New Roman"/>
                <w:color w:val="000000"/>
              </w:rPr>
              <w:t>16942,00</w:t>
            </w:r>
          </w:p>
        </w:tc>
        <w:tc>
          <w:tcPr>
            <w:tcW w:w="1196" w:type="dxa"/>
            <w:vAlign w:val="center"/>
          </w:tcPr>
          <w:p w:rsidR="003E76D0" w:rsidRPr="003E76D0" w:rsidRDefault="003E76D0" w:rsidP="003E76D0">
            <w:pPr>
              <w:spacing w:after="115"/>
              <w:ind w:left="-115" w:right="-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6D0">
              <w:rPr>
                <w:rFonts w:ascii="Times New Roman" w:hAnsi="Times New Roman" w:cs="Times New Roman"/>
                <w:color w:val="000000"/>
              </w:rPr>
              <w:t>8471,00</w:t>
            </w:r>
          </w:p>
        </w:tc>
        <w:tc>
          <w:tcPr>
            <w:tcW w:w="1300" w:type="dxa"/>
            <w:vAlign w:val="center"/>
          </w:tcPr>
          <w:p w:rsidR="003E76D0" w:rsidRPr="003E76D0" w:rsidRDefault="003E76D0" w:rsidP="003E76D0">
            <w:pPr>
              <w:spacing w:after="115"/>
              <w:ind w:left="-115" w:right="-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6D0">
              <w:rPr>
                <w:rFonts w:ascii="Times New Roman" w:hAnsi="Times New Roman" w:cs="Times New Roman"/>
                <w:color w:val="000000"/>
              </w:rPr>
              <w:t>1694,00</w:t>
            </w:r>
          </w:p>
        </w:tc>
        <w:tc>
          <w:tcPr>
            <w:tcW w:w="1670" w:type="dxa"/>
          </w:tcPr>
          <w:p w:rsidR="003E76D0" w:rsidRPr="003E76D0" w:rsidRDefault="003E76D0" w:rsidP="003E76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E02BA" w:rsidRPr="004E02BA" w:rsidRDefault="004E02BA" w:rsidP="004E02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скобках указаны координаты места, которые можно просмотреть через сервис «Гугл карты»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E02BA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E02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4E02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02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4E02BA">
        <w:rPr>
          <w:rFonts w:ascii="Times New Roman" w:hAnsi="Times New Roman" w:cs="Times New Roman"/>
          <w:sz w:val="28"/>
          <w:szCs w:val="28"/>
        </w:rPr>
        <w:t>/).</w:t>
      </w:r>
    </w:p>
    <w:p w:rsidR="00155037" w:rsidRDefault="00155037" w:rsidP="00155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размещается на официальном сайте     администрации      Копейского городского округа в сети «Интернет» </w:t>
      </w:r>
      <w:r w:rsidRPr="00ED7FC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administratsiya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munitsipalniye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imushchestvennye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razmeshchenie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nestatsionarnykh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torgovykh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obektov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C10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«Муниципальные торги») и в официальном печатном издании  - газете «Копейский рабочий»</w:t>
      </w:r>
      <w:proofErr w:type="gramEnd"/>
    </w:p>
    <w:p w:rsidR="00155037" w:rsidRDefault="00155037" w:rsidP="0015503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форма заявки для участия  в аукционе.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имуществу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отношениям администрации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                                                         Ж.А. Буркова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037" w:rsidRPr="00155037" w:rsidRDefault="00155037" w:rsidP="00155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</w:p>
    <w:p w:rsidR="00155037" w:rsidRPr="00155037" w:rsidRDefault="00155037" w:rsidP="00155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5037">
        <w:rPr>
          <w:rFonts w:ascii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договора на размещение нестационарного торгового объекта на территории</w:t>
      </w:r>
      <w:proofErr w:type="gramEnd"/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 Копейского городского округа</w:t>
      </w:r>
    </w:p>
    <w:p w:rsidR="00155037" w:rsidRPr="00155037" w:rsidRDefault="00155037" w:rsidP="00155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037" w:rsidRPr="00155037" w:rsidRDefault="00155037" w:rsidP="00155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Организатору аукциона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550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Начальнику управления по имуществу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15503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земельным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1550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отношениям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15503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КГО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Ж.А.Бурковой</w:t>
      </w:r>
      <w:proofErr w:type="spellEnd"/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55037" w:rsidRPr="0040290D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0290D">
        <w:rPr>
          <w:rFonts w:ascii="Times New Roman" w:hAnsi="Times New Roman" w:cs="Times New Roman"/>
          <w:lang w:eastAsia="ru-RU"/>
        </w:rPr>
        <w:t xml:space="preserve">(полное наименование юридического лица, подающего заявку или Ф.И.О. </w:t>
      </w:r>
      <w:r w:rsidR="0040290D">
        <w:rPr>
          <w:rFonts w:ascii="Times New Roman" w:hAnsi="Times New Roman" w:cs="Times New Roman"/>
          <w:lang w:eastAsia="ru-RU"/>
        </w:rPr>
        <w:t>ИП</w:t>
      </w:r>
      <w:r w:rsidRPr="0040290D">
        <w:rPr>
          <w:rFonts w:ascii="Times New Roman" w:hAnsi="Times New Roman" w:cs="Times New Roman"/>
          <w:lang w:eastAsia="ru-RU"/>
        </w:rPr>
        <w:t xml:space="preserve"> подающего заявку, далее - Претендент)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5037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ИНН________________КПП________________ОГРН____________________</w:t>
      </w:r>
    </w:p>
    <w:p w:rsidR="00155037" w:rsidRPr="0040290D" w:rsidRDefault="00155037" w:rsidP="004029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0290D">
        <w:rPr>
          <w:rFonts w:ascii="Times New Roman" w:hAnsi="Times New Roman" w:cs="Times New Roman"/>
          <w:lang w:eastAsia="ru-RU"/>
        </w:rPr>
        <w:t>(для юридического лица)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дата и наименование органа регистрации __________________________________________________________________</w:t>
      </w:r>
    </w:p>
    <w:p w:rsidR="00155037" w:rsidRPr="0040290D" w:rsidRDefault="00155037" w:rsidP="004029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0290D">
        <w:rPr>
          <w:rFonts w:ascii="Times New Roman" w:hAnsi="Times New Roman" w:cs="Times New Roman"/>
          <w:lang w:eastAsia="ru-RU"/>
        </w:rPr>
        <w:t>(для юридического лица)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паспортные данные, место регистрации 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5037" w:rsidRPr="0040290D" w:rsidRDefault="00155037" w:rsidP="004029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0290D">
        <w:rPr>
          <w:rFonts w:ascii="Times New Roman" w:hAnsi="Times New Roman" w:cs="Times New Roman"/>
          <w:lang w:eastAsia="ru-RU"/>
        </w:rPr>
        <w:t xml:space="preserve">(для </w:t>
      </w:r>
      <w:r w:rsidR="0040290D">
        <w:rPr>
          <w:rFonts w:ascii="Times New Roman" w:hAnsi="Times New Roman" w:cs="Times New Roman"/>
          <w:lang w:eastAsia="ru-RU"/>
        </w:rPr>
        <w:t>ИП</w:t>
      </w:r>
      <w:r w:rsidRPr="0040290D">
        <w:rPr>
          <w:rFonts w:ascii="Times New Roman" w:hAnsi="Times New Roman" w:cs="Times New Roman"/>
          <w:lang w:eastAsia="ru-RU"/>
        </w:rPr>
        <w:t xml:space="preserve"> либо для уполномоченного представителя </w:t>
      </w:r>
      <w:r w:rsidR="0040290D">
        <w:rPr>
          <w:rFonts w:ascii="Times New Roman" w:hAnsi="Times New Roman" w:cs="Times New Roman"/>
          <w:lang w:eastAsia="ru-RU"/>
        </w:rPr>
        <w:t>ИП</w:t>
      </w:r>
      <w:r w:rsidRPr="0040290D">
        <w:rPr>
          <w:rFonts w:ascii="Times New Roman" w:hAnsi="Times New Roman" w:cs="Times New Roman"/>
          <w:lang w:eastAsia="ru-RU"/>
        </w:rPr>
        <w:t xml:space="preserve"> или юридического лица)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подает заявку </w:t>
      </w:r>
      <w:proofErr w:type="gramStart"/>
      <w:r w:rsidRPr="00155037">
        <w:rPr>
          <w:rFonts w:ascii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договора на размещение нестационарного торгового объекта на территории</w:t>
      </w:r>
      <w:proofErr w:type="gramEnd"/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 xml:space="preserve">Копейского 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городского округа (далее-НТО)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55037" w:rsidRPr="0040290D" w:rsidRDefault="0040290D" w:rsidP="004029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</w:t>
      </w:r>
      <w:r w:rsidR="00155037" w:rsidRPr="0040290D">
        <w:rPr>
          <w:rFonts w:ascii="Times New Roman" w:hAnsi="Times New Roman" w:cs="Times New Roman"/>
          <w:lang w:eastAsia="ru-RU"/>
        </w:rPr>
        <w:t>(наименование предмета аукциона)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Местоположение НТО: Челябинская область, г. Копейск, ___________________________________________________________________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С условиями аукциона и порядком его проведения ознакомлен.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телефон_________________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Электронный адрес_______________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</w:t>
      </w:r>
    </w:p>
    <w:p w:rsidR="0040290D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55037" w:rsidRDefault="0040290D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155037" w:rsidRPr="00155037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0290D" w:rsidRDefault="0040290D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Подтверждаю, что в отношении_____________________________________</w:t>
      </w:r>
    </w:p>
    <w:p w:rsidR="0040290D" w:rsidRPr="00155037" w:rsidRDefault="0040290D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ведется процедура банкротства или ликвидации, а также процедуры административного приостановления деятельности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Приложения:</w:t>
      </w:r>
    </w:p>
    <w:p w:rsidR="00155037" w:rsidRPr="003202BB" w:rsidRDefault="003202BB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копия </w:t>
      </w:r>
      <w:r w:rsidR="00155037" w:rsidRPr="003202BB">
        <w:rPr>
          <w:rFonts w:ascii="Times New Roman" w:hAnsi="Times New Roman" w:cs="Times New Roman"/>
          <w:sz w:val="28"/>
          <w:szCs w:val="28"/>
          <w:lang w:eastAsia="ru-RU"/>
        </w:rPr>
        <w:t xml:space="preserve"> реквизитов счета для возврата задатка в 2-х экземплярах;</w:t>
      </w:r>
    </w:p>
    <w:p w:rsidR="003202BB" w:rsidRPr="003202BB" w:rsidRDefault="003202BB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выписка из Единого государственного реестра юридических лиц, полученная не ранее чем за один месяц до дня подачи заявки (для юридических лиц);</w:t>
      </w:r>
    </w:p>
    <w:p w:rsidR="003202BB" w:rsidRPr="003202BB" w:rsidRDefault="00155037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02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копия </w:t>
      </w:r>
      <w:r w:rsidR="003E29B7" w:rsidRPr="003202BB">
        <w:rPr>
          <w:rFonts w:ascii="Times New Roman" w:hAnsi="Times New Roman" w:cs="Times New Roman"/>
          <w:bCs/>
          <w:sz w:val="28"/>
          <w:szCs w:val="28"/>
          <w:lang w:eastAsia="ru-RU"/>
        </w:rPr>
        <w:t>паспорта, заверенная индивидуальным предпринимателем</w:t>
      </w:r>
      <w:r w:rsidR="003202BB" w:rsidRPr="003202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(для индивидуальных предпринимателей);</w:t>
      </w:r>
    </w:p>
    <w:p w:rsidR="003202BB" w:rsidRPr="003202BB" w:rsidRDefault="003202BB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 (для индивидуальных предпринимателей);</w:t>
      </w:r>
    </w:p>
    <w:p w:rsidR="00155037" w:rsidRPr="003202BB" w:rsidRDefault="00155037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BB">
        <w:rPr>
          <w:rFonts w:ascii="Times New Roman" w:hAnsi="Times New Roman" w:cs="Times New Roman"/>
          <w:sz w:val="28"/>
          <w:szCs w:val="28"/>
          <w:lang w:eastAsia="ru-RU"/>
        </w:rPr>
        <w:t>копия документа, удостоверяющего права (полномочия) представителя физического или юридического лица</w:t>
      </w:r>
      <w:r w:rsidR="003202BB" w:rsidRPr="003202BB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действий от имени Претендента</w:t>
      </w:r>
      <w:r w:rsidRPr="003202BB">
        <w:rPr>
          <w:rFonts w:ascii="Times New Roman" w:hAnsi="Times New Roman" w:cs="Times New Roman"/>
          <w:sz w:val="28"/>
          <w:szCs w:val="28"/>
          <w:lang w:eastAsia="ru-RU"/>
        </w:rPr>
        <w:t>, если с заявкой на участие в аукционе обращается представитель Претендента;</w:t>
      </w:r>
    </w:p>
    <w:p w:rsidR="003202BB" w:rsidRPr="003202BB" w:rsidRDefault="003202BB" w:rsidP="00AD6E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налогового органа об исполнении налогоплательщиком (плательщиком сбора, плательщиком </w:t>
      </w:r>
      <w:r w:rsidR="00AD6E0C">
        <w:rPr>
          <w:rFonts w:ascii="Times New Roman" w:hAnsi="Times New Roman" w:cs="Times New Roman"/>
          <w:sz w:val="28"/>
          <w:szCs w:val="28"/>
          <w:lang w:eastAsia="ru-RU"/>
        </w:rPr>
        <w:t>страховых взносов, налоговым агентом) обязанности по уплате налогов, сборов, страховых взносов, пене, штрафов, процентов в бюджеты бюджетной системы Российской Федерации;</w:t>
      </w:r>
    </w:p>
    <w:p w:rsidR="00155037" w:rsidRPr="00155037" w:rsidRDefault="007C21E2" w:rsidP="004029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155037" w:rsidRPr="00155037">
        <w:rPr>
          <w:rFonts w:ascii="Times New Roman" w:hAnsi="Times New Roman" w:cs="Times New Roman"/>
          <w:bCs/>
          <w:sz w:val="28"/>
          <w:szCs w:val="28"/>
          <w:lang w:eastAsia="ru-RU"/>
        </w:rPr>
        <w:t>) документы, подтверждающие внесение задатка (копия квитанции или копия платежного поручения с отметкой банка об исполнении).</w:t>
      </w:r>
    </w:p>
    <w:p w:rsidR="00F91A32" w:rsidRDefault="00F91A32" w:rsidP="004029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037" w:rsidRPr="00155037" w:rsidRDefault="00155037" w:rsidP="004029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50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Даю свое согласие на отправление уведомления  на электронную почту_____</w:t>
      </w:r>
      <w:r w:rsidR="00AD6E0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155037" w:rsidRPr="00155037" w:rsidRDefault="00155037" w:rsidP="004029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(Подпись)</w:t>
      </w:r>
      <w:r w:rsidR="00AD6E0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уполномоченного представителя):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Заявка принята  за № ____ от «___»___20__г. ___</w:t>
      </w:r>
      <w:proofErr w:type="spellStart"/>
      <w:r w:rsidRPr="00155037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15503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15503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55037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155037">
        <w:rPr>
          <w:rFonts w:ascii="Times New Roman" w:hAnsi="Times New Roman" w:cs="Times New Roman"/>
          <w:sz w:val="28"/>
          <w:szCs w:val="28"/>
          <w:lang w:eastAsia="ru-RU"/>
        </w:rPr>
        <w:t>. и внесена в протокол приема заявок на участие в аукционе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Подпись лица, принявшего заявку:_____________________________(Ф.И.О.)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155037" w:rsidRPr="00155037" w:rsidRDefault="00155037" w:rsidP="00155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037" w:rsidRPr="00BC3B91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55037" w:rsidRPr="00BC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949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8"/>
    <w:rsid w:val="00155037"/>
    <w:rsid w:val="00171928"/>
    <w:rsid w:val="002922C8"/>
    <w:rsid w:val="003202BB"/>
    <w:rsid w:val="0039283B"/>
    <w:rsid w:val="003E29B7"/>
    <w:rsid w:val="003E76D0"/>
    <w:rsid w:val="0040290D"/>
    <w:rsid w:val="0043021E"/>
    <w:rsid w:val="004C10DC"/>
    <w:rsid w:val="004E02BA"/>
    <w:rsid w:val="00506845"/>
    <w:rsid w:val="005673E8"/>
    <w:rsid w:val="00590E0F"/>
    <w:rsid w:val="005F5D8C"/>
    <w:rsid w:val="007476F8"/>
    <w:rsid w:val="007C21E2"/>
    <w:rsid w:val="00871D92"/>
    <w:rsid w:val="008E4702"/>
    <w:rsid w:val="008F756C"/>
    <w:rsid w:val="00AD6E0C"/>
    <w:rsid w:val="00AF330F"/>
    <w:rsid w:val="00BA5051"/>
    <w:rsid w:val="00BC3B91"/>
    <w:rsid w:val="00CB7EEE"/>
    <w:rsid w:val="00ED7FCA"/>
    <w:rsid w:val="00F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0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0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kgo74.ru/administratsiya/munitsipalniye-torgi/imushchestvennye-torgi/razmeshchenie-nestatsionarnykh-torgovykh-obek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o74.ru/administratsiya/munitsipalniye-torgi/imushchestvennye-torgi/razmeshchenie-nestatsionarnykh-torgovykh-obek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15_4</dc:creator>
  <cp:keywords/>
  <dc:description/>
  <cp:lastModifiedBy>15_4</cp:lastModifiedBy>
  <cp:revision>16</cp:revision>
  <cp:lastPrinted>2020-12-18T07:38:00Z</cp:lastPrinted>
  <dcterms:created xsi:type="dcterms:W3CDTF">2020-12-16T02:55:00Z</dcterms:created>
  <dcterms:modified xsi:type="dcterms:W3CDTF">2020-12-18T07:41:00Z</dcterms:modified>
</cp:coreProperties>
</file>