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6" w:rsidRPr="00A6581B" w:rsidRDefault="00E51884" w:rsidP="0014082F">
      <w:pPr>
        <w:spacing w:after="0" w:line="240" w:lineRule="auto"/>
        <w:jc w:val="center"/>
        <w:rPr>
          <w:rFonts w:ascii="Times New Roman" w:hAnsi="Times New Roman" w:cs="Times New Roman"/>
          <w:b/>
          <w:sz w:val="28"/>
          <w:szCs w:val="28"/>
        </w:rPr>
      </w:pPr>
      <w:r w:rsidRPr="00A6581B">
        <w:rPr>
          <w:rFonts w:ascii="Times New Roman" w:hAnsi="Times New Roman" w:cs="Times New Roman"/>
          <w:b/>
          <w:sz w:val="28"/>
          <w:szCs w:val="28"/>
        </w:rPr>
        <w:t>ОБЪЯВЛЕНИЕ</w:t>
      </w:r>
    </w:p>
    <w:p w:rsidR="00A6581B" w:rsidRDefault="00E51884" w:rsidP="0014082F">
      <w:pPr>
        <w:spacing w:after="0" w:line="240" w:lineRule="auto"/>
        <w:jc w:val="center"/>
        <w:rPr>
          <w:rFonts w:ascii="Times New Roman" w:hAnsi="Times New Roman" w:cs="Times New Roman"/>
          <w:sz w:val="28"/>
          <w:szCs w:val="28"/>
        </w:rPr>
      </w:pPr>
      <w:r w:rsidRPr="00A6581B">
        <w:rPr>
          <w:rFonts w:ascii="Times New Roman" w:hAnsi="Times New Roman" w:cs="Times New Roman"/>
          <w:b/>
          <w:sz w:val="28"/>
          <w:szCs w:val="28"/>
        </w:rPr>
        <w:t xml:space="preserve">о проведении </w:t>
      </w:r>
      <w:r w:rsidR="00A6581B">
        <w:rPr>
          <w:rFonts w:ascii="Times New Roman" w:hAnsi="Times New Roman" w:cs="Times New Roman"/>
          <w:b/>
          <w:sz w:val="28"/>
          <w:szCs w:val="28"/>
        </w:rPr>
        <w:t xml:space="preserve">в 2021 году </w:t>
      </w:r>
      <w:r w:rsidRPr="00A6581B">
        <w:rPr>
          <w:rFonts w:ascii="Times New Roman" w:hAnsi="Times New Roman" w:cs="Times New Roman"/>
          <w:b/>
          <w:sz w:val="28"/>
          <w:szCs w:val="28"/>
        </w:rPr>
        <w:t xml:space="preserve">отбора </w:t>
      </w:r>
      <w:r w:rsidR="00A6581B" w:rsidRPr="00A6581B">
        <w:rPr>
          <w:rFonts w:ascii="Times New Roman" w:hAnsi="Times New Roman" w:cs="Times New Roman"/>
          <w:b/>
          <w:sz w:val="28"/>
          <w:szCs w:val="28"/>
        </w:rPr>
        <w:br/>
      </w:r>
      <w:r w:rsidRPr="00A6581B">
        <w:rPr>
          <w:rFonts w:ascii="Times New Roman" w:hAnsi="Times New Roman" w:cs="Times New Roman"/>
          <w:b/>
          <w:sz w:val="28"/>
          <w:szCs w:val="28"/>
        </w:rPr>
        <w:t xml:space="preserve">для </w:t>
      </w:r>
      <w:r w:rsidR="005B14A2">
        <w:rPr>
          <w:rFonts w:ascii="Times New Roman" w:hAnsi="Times New Roman" w:cs="Times New Roman"/>
          <w:b/>
          <w:sz w:val="28"/>
          <w:szCs w:val="28"/>
        </w:rPr>
        <w:t xml:space="preserve">получения </w:t>
      </w:r>
      <w:r w:rsidR="005B5C8C">
        <w:rPr>
          <w:rFonts w:ascii="Times New Roman" w:hAnsi="Times New Roman" w:cs="Times New Roman"/>
          <w:b/>
          <w:sz w:val="28"/>
          <w:szCs w:val="28"/>
        </w:rPr>
        <w:t xml:space="preserve">организациями сферы жилищно-коммунального хозяйства </w:t>
      </w:r>
      <w:r w:rsidR="005B14A2">
        <w:rPr>
          <w:rFonts w:ascii="Times New Roman" w:hAnsi="Times New Roman" w:cs="Times New Roman"/>
          <w:b/>
          <w:sz w:val="28"/>
          <w:szCs w:val="28"/>
        </w:rPr>
        <w:t>субсидии</w:t>
      </w:r>
      <w:r w:rsidRPr="00A6581B">
        <w:rPr>
          <w:rFonts w:ascii="Times New Roman" w:hAnsi="Times New Roman" w:cs="Times New Roman"/>
          <w:b/>
          <w:sz w:val="28"/>
          <w:szCs w:val="28"/>
        </w:rPr>
        <w:t xml:space="preserve"> на </w:t>
      </w:r>
      <w:r w:rsidR="005B5C8C">
        <w:rPr>
          <w:rFonts w:ascii="Times New Roman" w:hAnsi="Times New Roman" w:cs="Times New Roman"/>
          <w:b/>
          <w:sz w:val="28"/>
          <w:szCs w:val="28"/>
        </w:rPr>
        <w:t xml:space="preserve">финансовое обеспечение (возмещение) затрат, связанных с частичным погашением задолженности за топливно-энергетические ресурсы на территории </w:t>
      </w:r>
      <w:proofErr w:type="spellStart"/>
      <w:r w:rsidR="005B5C8C">
        <w:rPr>
          <w:rFonts w:ascii="Times New Roman" w:hAnsi="Times New Roman" w:cs="Times New Roman"/>
          <w:b/>
          <w:sz w:val="28"/>
          <w:szCs w:val="28"/>
        </w:rPr>
        <w:t>Копейского</w:t>
      </w:r>
      <w:proofErr w:type="spellEnd"/>
      <w:r w:rsidR="005B5C8C">
        <w:rPr>
          <w:rFonts w:ascii="Times New Roman" w:hAnsi="Times New Roman" w:cs="Times New Roman"/>
          <w:b/>
          <w:sz w:val="28"/>
          <w:szCs w:val="28"/>
        </w:rPr>
        <w:t xml:space="preserve"> городского округа</w:t>
      </w:r>
    </w:p>
    <w:p w:rsidR="00A6581B" w:rsidRDefault="00A6581B" w:rsidP="0014082F">
      <w:pPr>
        <w:spacing w:after="0" w:line="240" w:lineRule="auto"/>
        <w:jc w:val="center"/>
        <w:rPr>
          <w:rFonts w:ascii="Times New Roman" w:hAnsi="Times New Roman" w:cs="Times New Roman"/>
          <w:sz w:val="28"/>
          <w:szCs w:val="28"/>
        </w:rPr>
      </w:pPr>
    </w:p>
    <w:p w:rsidR="0011340F" w:rsidRDefault="0011340F" w:rsidP="001D1694">
      <w:pPr>
        <w:tabs>
          <w:tab w:val="left" w:pos="0"/>
          <w:tab w:val="left" w:pos="1134"/>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постановлением администрации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от 15.10.20</w:t>
      </w:r>
      <w:r w:rsidR="00B5781C">
        <w:rPr>
          <w:rFonts w:ascii="Times New Roman" w:hAnsi="Times New Roman" w:cs="Times New Roman"/>
          <w:sz w:val="28"/>
          <w:szCs w:val="28"/>
        </w:rPr>
        <w:t xml:space="preserve">21 </w:t>
      </w:r>
      <w:r>
        <w:rPr>
          <w:rFonts w:ascii="Times New Roman" w:hAnsi="Times New Roman" w:cs="Times New Roman"/>
          <w:sz w:val="28"/>
          <w:szCs w:val="28"/>
        </w:rPr>
        <w:t xml:space="preserve">№ </w:t>
      </w:r>
      <w:r w:rsidR="006B3C59">
        <w:rPr>
          <w:rFonts w:ascii="Times New Roman" w:hAnsi="Times New Roman" w:cs="Times New Roman"/>
          <w:sz w:val="28"/>
          <w:szCs w:val="28"/>
        </w:rPr>
        <w:t xml:space="preserve">2435-п </w:t>
      </w:r>
      <w:r>
        <w:rPr>
          <w:rFonts w:ascii="Times New Roman" w:hAnsi="Times New Roman" w:cs="Times New Roman"/>
          <w:sz w:val="28"/>
          <w:szCs w:val="28"/>
        </w:rPr>
        <w:t xml:space="preserve">«Об утверждении Порядка предоставления субсидий организациям сферы жилищно-коммунального хозяйства на финансовое обеспечение (возмещение) затрат, связанных с частичным погашением задолженности за топливно-энергетические ресурсы на территории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(далее – Порядок) </w:t>
      </w:r>
      <w:r w:rsidR="006B3C59">
        <w:rPr>
          <w:rFonts w:ascii="Times New Roman" w:hAnsi="Times New Roman" w:cs="Times New Roman"/>
          <w:sz w:val="28"/>
          <w:szCs w:val="28"/>
        </w:rPr>
        <w:t>а</w:t>
      </w:r>
      <w:r>
        <w:rPr>
          <w:rFonts w:ascii="Times New Roman" w:hAnsi="Times New Roman" w:cs="Times New Roman"/>
          <w:sz w:val="28"/>
          <w:szCs w:val="28"/>
        </w:rPr>
        <w:t xml:space="preserve">дминистрация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w:t>
      </w:r>
      <w:r w:rsidR="00D900F9">
        <w:rPr>
          <w:rFonts w:ascii="Times New Roman" w:hAnsi="Times New Roman" w:cs="Times New Roman"/>
          <w:sz w:val="28"/>
          <w:szCs w:val="28"/>
        </w:rPr>
        <w:t xml:space="preserve">(далее – администрация КГО) </w:t>
      </w:r>
      <w:r>
        <w:rPr>
          <w:rFonts w:ascii="Times New Roman" w:hAnsi="Times New Roman" w:cs="Times New Roman"/>
          <w:sz w:val="28"/>
          <w:szCs w:val="28"/>
        </w:rPr>
        <w:t>объявляет о проведении отбора получателей субсидии</w:t>
      </w:r>
      <w:r w:rsidR="0074329D">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11340F" w:rsidRPr="00A724E6" w:rsidRDefault="0011340F" w:rsidP="0011340F">
      <w:pPr>
        <w:pStyle w:val="a3"/>
        <w:numPr>
          <w:ilvl w:val="0"/>
          <w:numId w:val="9"/>
        </w:numPr>
        <w:tabs>
          <w:tab w:val="left" w:pos="0"/>
        </w:tabs>
        <w:spacing w:after="0" w:line="240" w:lineRule="auto"/>
        <w:rPr>
          <w:rFonts w:ascii="Times New Roman" w:hAnsi="Times New Roman" w:cs="Times New Roman"/>
          <w:sz w:val="28"/>
          <w:szCs w:val="28"/>
        </w:rPr>
      </w:pPr>
      <w:r w:rsidRPr="00A724E6">
        <w:rPr>
          <w:rFonts w:ascii="Times New Roman" w:hAnsi="Times New Roman" w:cs="Times New Roman"/>
          <w:sz w:val="28"/>
          <w:szCs w:val="28"/>
        </w:rPr>
        <w:t>Дата и время начала подачи (приема) заявок участников отбора:</w:t>
      </w:r>
    </w:p>
    <w:p w:rsidR="009840A1" w:rsidRPr="00A724E6" w:rsidRDefault="00655C9F" w:rsidP="00655C9F">
      <w:pPr>
        <w:tabs>
          <w:tab w:val="left" w:pos="-142"/>
        </w:tabs>
        <w:spacing w:after="0" w:line="240" w:lineRule="auto"/>
        <w:ind w:left="-142" w:hanging="142"/>
        <w:rPr>
          <w:rFonts w:ascii="Times New Roman" w:hAnsi="Times New Roman" w:cs="Times New Roman"/>
          <w:sz w:val="28"/>
          <w:szCs w:val="28"/>
        </w:rPr>
      </w:pPr>
      <w:r w:rsidRPr="00A724E6">
        <w:rPr>
          <w:rFonts w:ascii="Times New Roman" w:hAnsi="Times New Roman" w:cs="Times New Roman"/>
          <w:sz w:val="28"/>
          <w:szCs w:val="28"/>
        </w:rPr>
        <w:t xml:space="preserve">  20 октября 2021</w:t>
      </w:r>
      <w:r w:rsidR="0011340F" w:rsidRPr="00A724E6">
        <w:rPr>
          <w:rFonts w:ascii="Times New Roman" w:hAnsi="Times New Roman" w:cs="Times New Roman"/>
          <w:sz w:val="28"/>
          <w:szCs w:val="28"/>
        </w:rPr>
        <w:t xml:space="preserve"> года с 8-30 часов</w:t>
      </w:r>
      <w:r w:rsidR="001A1534" w:rsidRPr="00A724E6">
        <w:rPr>
          <w:rFonts w:ascii="Times New Roman" w:hAnsi="Times New Roman" w:cs="Times New Roman"/>
          <w:sz w:val="28"/>
          <w:szCs w:val="28"/>
        </w:rPr>
        <w:t xml:space="preserve">, дата и время окончания подачи (приема) заявок участников отбора </w:t>
      </w:r>
      <w:r w:rsidRPr="00A724E6">
        <w:rPr>
          <w:rFonts w:ascii="Times New Roman" w:hAnsi="Times New Roman" w:cs="Times New Roman"/>
          <w:sz w:val="28"/>
          <w:szCs w:val="28"/>
        </w:rPr>
        <w:t>18 ноября 2021</w:t>
      </w:r>
      <w:r w:rsidR="001A1534" w:rsidRPr="00A724E6">
        <w:rPr>
          <w:rFonts w:ascii="Times New Roman" w:hAnsi="Times New Roman" w:cs="Times New Roman"/>
          <w:sz w:val="28"/>
          <w:szCs w:val="28"/>
        </w:rPr>
        <w:t xml:space="preserve"> года до 17-30 часов.</w:t>
      </w:r>
      <w:r w:rsidR="0011340F" w:rsidRPr="00A724E6">
        <w:rPr>
          <w:rFonts w:ascii="Times New Roman" w:hAnsi="Times New Roman" w:cs="Times New Roman"/>
          <w:sz w:val="28"/>
          <w:szCs w:val="28"/>
        </w:rPr>
        <w:t xml:space="preserve"> </w:t>
      </w:r>
      <w:r w:rsidR="009840A1" w:rsidRPr="00A724E6">
        <w:rPr>
          <w:rFonts w:ascii="Times New Roman" w:hAnsi="Times New Roman" w:cs="Times New Roman"/>
          <w:sz w:val="28"/>
          <w:szCs w:val="28"/>
        </w:rPr>
        <w:tab/>
      </w:r>
    </w:p>
    <w:p w:rsidR="001A1534" w:rsidRPr="00A724E6" w:rsidRDefault="001A1534" w:rsidP="0014082F">
      <w:pPr>
        <w:tabs>
          <w:tab w:val="left" w:pos="851"/>
          <w:tab w:val="left" w:pos="1560"/>
        </w:tabs>
        <w:spacing w:after="0" w:line="240" w:lineRule="auto"/>
        <w:ind w:firstLine="710"/>
        <w:jc w:val="both"/>
        <w:rPr>
          <w:rFonts w:ascii="Times New Roman" w:hAnsi="Times New Roman" w:cs="Times New Roman"/>
          <w:sz w:val="28"/>
          <w:szCs w:val="28"/>
        </w:rPr>
      </w:pPr>
      <w:r w:rsidRPr="00A724E6">
        <w:rPr>
          <w:rFonts w:ascii="Times New Roman" w:hAnsi="Times New Roman" w:cs="Times New Roman"/>
          <w:sz w:val="28"/>
          <w:szCs w:val="28"/>
        </w:rPr>
        <w:t>2. Место подачи заявки:</w:t>
      </w:r>
      <w:r w:rsidR="00655C9F" w:rsidRPr="00A724E6">
        <w:rPr>
          <w:rFonts w:ascii="Times New Roman" w:hAnsi="Times New Roman" w:cs="Times New Roman"/>
          <w:sz w:val="28"/>
          <w:szCs w:val="28"/>
        </w:rPr>
        <w:t xml:space="preserve"> 456618, Челябинская область,</w:t>
      </w:r>
      <w:r w:rsidRPr="00A724E6">
        <w:rPr>
          <w:rFonts w:ascii="Times New Roman" w:hAnsi="Times New Roman" w:cs="Times New Roman"/>
          <w:sz w:val="28"/>
          <w:szCs w:val="28"/>
        </w:rPr>
        <w:t xml:space="preserve"> г. Копейск, </w:t>
      </w:r>
      <w:r w:rsidR="00655C9F" w:rsidRPr="00A724E6">
        <w:rPr>
          <w:rFonts w:ascii="Times New Roman" w:hAnsi="Times New Roman" w:cs="Times New Roman"/>
          <w:sz w:val="28"/>
          <w:szCs w:val="28"/>
        </w:rPr>
        <w:t xml:space="preserve">                 </w:t>
      </w:r>
      <w:r w:rsidRPr="00A724E6">
        <w:rPr>
          <w:rFonts w:ascii="Times New Roman" w:hAnsi="Times New Roman" w:cs="Times New Roman"/>
          <w:sz w:val="28"/>
          <w:szCs w:val="28"/>
        </w:rPr>
        <w:t>ул. Ленина, 52</w:t>
      </w:r>
      <w:r w:rsidR="00910466" w:rsidRPr="00A724E6">
        <w:rPr>
          <w:rFonts w:ascii="Times New Roman" w:hAnsi="Times New Roman" w:cs="Times New Roman"/>
          <w:sz w:val="28"/>
          <w:szCs w:val="28"/>
        </w:rPr>
        <w:t xml:space="preserve">, </w:t>
      </w:r>
      <w:proofErr w:type="spellStart"/>
      <w:r w:rsidR="00910466" w:rsidRPr="00A724E6">
        <w:rPr>
          <w:rFonts w:ascii="Times New Roman" w:hAnsi="Times New Roman" w:cs="Times New Roman"/>
          <w:sz w:val="28"/>
          <w:szCs w:val="28"/>
        </w:rPr>
        <w:t>каб</w:t>
      </w:r>
      <w:proofErr w:type="spellEnd"/>
      <w:r w:rsidR="00910466" w:rsidRPr="00A724E6">
        <w:rPr>
          <w:rFonts w:ascii="Times New Roman" w:hAnsi="Times New Roman" w:cs="Times New Roman"/>
          <w:sz w:val="28"/>
          <w:szCs w:val="28"/>
        </w:rPr>
        <w:t>. 129</w:t>
      </w:r>
      <w:r w:rsidRPr="00A724E6">
        <w:rPr>
          <w:rFonts w:ascii="Times New Roman" w:hAnsi="Times New Roman" w:cs="Times New Roman"/>
          <w:sz w:val="28"/>
          <w:szCs w:val="28"/>
        </w:rPr>
        <w:t>.</w:t>
      </w:r>
    </w:p>
    <w:p w:rsidR="0087021A" w:rsidRPr="00A724E6" w:rsidRDefault="00657D0D" w:rsidP="0014082F">
      <w:pPr>
        <w:tabs>
          <w:tab w:val="left" w:pos="851"/>
          <w:tab w:val="left" w:pos="1560"/>
        </w:tabs>
        <w:spacing w:after="0" w:line="240" w:lineRule="auto"/>
        <w:ind w:firstLine="710"/>
        <w:jc w:val="both"/>
        <w:rPr>
          <w:rFonts w:ascii="Times New Roman" w:hAnsi="Times New Roman" w:cs="Times New Roman"/>
          <w:sz w:val="28"/>
          <w:szCs w:val="28"/>
        </w:rPr>
      </w:pPr>
      <w:r w:rsidRPr="00A724E6">
        <w:rPr>
          <w:rFonts w:ascii="Times New Roman" w:hAnsi="Times New Roman" w:cs="Times New Roman"/>
          <w:sz w:val="28"/>
          <w:szCs w:val="28"/>
        </w:rPr>
        <w:t>3</w:t>
      </w:r>
      <w:r w:rsidR="00533E1F" w:rsidRPr="00A724E6">
        <w:rPr>
          <w:rFonts w:ascii="Times New Roman" w:hAnsi="Times New Roman" w:cs="Times New Roman"/>
          <w:sz w:val="28"/>
          <w:szCs w:val="28"/>
        </w:rPr>
        <w:t>.</w:t>
      </w:r>
      <w:r w:rsidR="00715DA8" w:rsidRPr="00A724E6">
        <w:rPr>
          <w:rFonts w:ascii="Times New Roman" w:hAnsi="Times New Roman" w:cs="Times New Roman"/>
          <w:sz w:val="28"/>
          <w:szCs w:val="28"/>
        </w:rPr>
        <w:t xml:space="preserve">  </w:t>
      </w:r>
      <w:r w:rsidR="00136CBE" w:rsidRPr="00A724E6">
        <w:rPr>
          <w:rFonts w:ascii="Times New Roman" w:hAnsi="Times New Roman" w:cs="Times New Roman"/>
          <w:sz w:val="28"/>
          <w:szCs w:val="28"/>
        </w:rPr>
        <w:t xml:space="preserve">Субсидия предоставляется с целью </w:t>
      </w:r>
      <w:r w:rsidR="001A1534" w:rsidRPr="00A724E6">
        <w:rPr>
          <w:rFonts w:ascii="Times New Roman" w:hAnsi="Times New Roman" w:cs="Times New Roman"/>
          <w:sz w:val="28"/>
          <w:szCs w:val="28"/>
        </w:rPr>
        <w:t>частично</w:t>
      </w:r>
      <w:r w:rsidR="00136CBE" w:rsidRPr="00A724E6">
        <w:rPr>
          <w:rFonts w:ascii="Times New Roman" w:hAnsi="Times New Roman" w:cs="Times New Roman"/>
          <w:sz w:val="28"/>
          <w:szCs w:val="28"/>
        </w:rPr>
        <w:t>го</w:t>
      </w:r>
      <w:r w:rsidR="001A1534" w:rsidRPr="00A724E6">
        <w:rPr>
          <w:rFonts w:ascii="Times New Roman" w:hAnsi="Times New Roman" w:cs="Times New Roman"/>
          <w:sz w:val="28"/>
          <w:szCs w:val="28"/>
        </w:rPr>
        <w:t xml:space="preserve"> погашени</w:t>
      </w:r>
      <w:r w:rsidR="00136CBE" w:rsidRPr="00A724E6">
        <w:rPr>
          <w:rFonts w:ascii="Times New Roman" w:hAnsi="Times New Roman" w:cs="Times New Roman"/>
          <w:sz w:val="28"/>
          <w:szCs w:val="28"/>
        </w:rPr>
        <w:t>я</w:t>
      </w:r>
      <w:r w:rsidR="001A1534" w:rsidRPr="00A724E6">
        <w:rPr>
          <w:rFonts w:ascii="Times New Roman" w:hAnsi="Times New Roman" w:cs="Times New Roman"/>
          <w:sz w:val="28"/>
          <w:szCs w:val="28"/>
        </w:rPr>
        <w:t xml:space="preserve"> задолженности за топливно-энергетические ресурсы организациями сферы жилищно-коммунального хозяйства городского округа перед </w:t>
      </w:r>
      <w:proofErr w:type="spellStart"/>
      <w:r w:rsidR="001A1534" w:rsidRPr="00A724E6">
        <w:rPr>
          <w:rFonts w:ascii="Times New Roman" w:hAnsi="Times New Roman" w:cs="Times New Roman"/>
          <w:sz w:val="28"/>
          <w:szCs w:val="28"/>
        </w:rPr>
        <w:t>ресурсоснабжающими</w:t>
      </w:r>
      <w:proofErr w:type="spellEnd"/>
      <w:r w:rsidR="001A1534" w:rsidRPr="00A724E6">
        <w:rPr>
          <w:rFonts w:ascii="Times New Roman" w:hAnsi="Times New Roman" w:cs="Times New Roman"/>
          <w:sz w:val="28"/>
          <w:szCs w:val="28"/>
        </w:rPr>
        <w:t xml:space="preserve"> организациями</w:t>
      </w:r>
      <w:r w:rsidR="0087021A" w:rsidRPr="00A724E6">
        <w:rPr>
          <w:rFonts w:ascii="Times New Roman" w:hAnsi="Times New Roman" w:cs="Times New Roman"/>
          <w:sz w:val="28"/>
          <w:szCs w:val="28"/>
        </w:rPr>
        <w:t>.</w:t>
      </w:r>
    </w:p>
    <w:p w:rsidR="001A1534" w:rsidRPr="00A724E6" w:rsidRDefault="0087021A" w:rsidP="0087021A">
      <w:pPr>
        <w:spacing w:after="0" w:line="240" w:lineRule="auto"/>
        <w:ind w:firstLine="709"/>
        <w:jc w:val="both"/>
        <w:rPr>
          <w:rFonts w:ascii="Times New Roman" w:hAnsi="Times New Roman" w:cs="Times New Roman"/>
          <w:b/>
          <w:sz w:val="28"/>
          <w:szCs w:val="28"/>
        </w:rPr>
      </w:pPr>
      <w:r w:rsidRPr="00A724E6">
        <w:rPr>
          <w:rFonts w:ascii="Times New Roman" w:hAnsi="Times New Roman"/>
          <w:sz w:val="28"/>
          <w:szCs w:val="28"/>
        </w:rPr>
        <w:t>Результатом предоставления субсидий является обеспечение надежной и бесперебойной работы организаций сферы жилищно-коммунального хозяйства в отопительный период на территории городского округа.</w:t>
      </w:r>
      <w:r w:rsidRPr="00A724E6">
        <w:rPr>
          <w:rFonts w:ascii="Times New Roman" w:hAnsi="Times New Roman"/>
          <w:b/>
          <w:sz w:val="28"/>
          <w:szCs w:val="28"/>
        </w:rPr>
        <w:t xml:space="preserve"> </w:t>
      </w:r>
      <w:r w:rsidRPr="00A724E6">
        <w:rPr>
          <w:rFonts w:ascii="Times New Roman" w:hAnsi="Times New Roman" w:cs="Times New Roman"/>
          <w:b/>
          <w:sz w:val="28"/>
          <w:szCs w:val="28"/>
        </w:rPr>
        <w:t xml:space="preserve">        </w:t>
      </w:r>
      <w:r w:rsidR="00715DA8" w:rsidRPr="00A724E6">
        <w:rPr>
          <w:rFonts w:ascii="Times New Roman" w:hAnsi="Times New Roman" w:cs="Times New Roman"/>
          <w:b/>
          <w:sz w:val="28"/>
          <w:szCs w:val="28"/>
        </w:rPr>
        <w:t xml:space="preserve"> </w:t>
      </w:r>
    </w:p>
    <w:p w:rsidR="00136CBE" w:rsidRPr="00A724E6" w:rsidRDefault="00136CBE" w:rsidP="0014082F">
      <w:pPr>
        <w:tabs>
          <w:tab w:val="left" w:pos="851"/>
          <w:tab w:val="left" w:pos="1560"/>
        </w:tabs>
        <w:spacing w:after="0" w:line="240" w:lineRule="auto"/>
        <w:ind w:firstLine="710"/>
        <w:jc w:val="both"/>
        <w:rPr>
          <w:rFonts w:ascii="Times New Roman" w:hAnsi="Times New Roman" w:cs="Times New Roman"/>
          <w:sz w:val="28"/>
          <w:szCs w:val="28"/>
        </w:rPr>
      </w:pPr>
      <w:r w:rsidRPr="00A724E6">
        <w:rPr>
          <w:rFonts w:ascii="Times New Roman" w:hAnsi="Times New Roman" w:cs="Times New Roman"/>
          <w:sz w:val="28"/>
          <w:szCs w:val="28"/>
        </w:rPr>
        <w:t xml:space="preserve">4. Официальный сайт администрации городского округа в сети Интернет: </w:t>
      </w:r>
      <w:proofErr w:type="spellStart"/>
      <w:r w:rsidRPr="00A724E6">
        <w:rPr>
          <w:rFonts w:ascii="Times New Roman" w:hAnsi="Times New Roman" w:cs="Times New Roman"/>
          <w:sz w:val="28"/>
          <w:szCs w:val="28"/>
          <w:lang w:val="en-US"/>
        </w:rPr>
        <w:t>akgo</w:t>
      </w:r>
      <w:proofErr w:type="spellEnd"/>
      <w:r w:rsidRPr="00A724E6">
        <w:rPr>
          <w:rFonts w:ascii="Times New Roman" w:hAnsi="Times New Roman" w:cs="Times New Roman"/>
          <w:sz w:val="28"/>
          <w:szCs w:val="28"/>
        </w:rPr>
        <w:t>74.</w:t>
      </w:r>
      <w:proofErr w:type="spellStart"/>
      <w:r w:rsidRPr="00A724E6">
        <w:rPr>
          <w:rFonts w:ascii="Times New Roman" w:hAnsi="Times New Roman" w:cs="Times New Roman"/>
          <w:sz w:val="28"/>
          <w:szCs w:val="28"/>
          <w:lang w:val="en-US"/>
        </w:rPr>
        <w:t>ru</w:t>
      </w:r>
      <w:proofErr w:type="spellEnd"/>
      <w:r w:rsidRPr="00A724E6">
        <w:rPr>
          <w:rFonts w:ascii="Times New Roman" w:hAnsi="Times New Roman" w:cs="Times New Roman"/>
          <w:sz w:val="28"/>
          <w:szCs w:val="28"/>
        </w:rPr>
        <w:t>.</w:t>
      </w:r>
    </w:p>
    <w:p w:rsidR="003D0227" w:rsidRPr="00A724E6" w:rsidRDefault="003D0227" w:rsidP="0014082F">
      <w:pPr>
        <w:tabs>
          <w:tab w:val="left" w:pos="567"/>
          <w:tab w:val="left" w:pos="993"/>
        </w:tabs>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5</w:t>
      </w:r>
      <w:r w:rsidR="00B251BE" w:rsidRPr="00A724E6">
        <w:rPr>
          <w:rFonts w:ascii="Times New Roman" w:hAnsi="Times New Roman" w:cs="Times New Roman"/>
          <w:sz w:val="28"/>
          <w:szCs w:val="28"/>
        </w:rPr>
        <w:t xml:space="preserve">. </w:t>
      </w:r>
      <w:r w:rsidR="00002EC0" w:rsidRPr="00A724E6">
        <w:rPr>
          <w:rFonts w:ascii="Times New Roman" w:hAnsi="Times New Roman" w:cs="Times New Roman"/>
          <w:sz w:val="28"/>
          <w:szCs w:val="28"/>
        </w:rPr>
        <w:t xml:space="preserve">Требования к </w:t>
      </w:r>
      <w:r w:rsidR="00B04D49" w:rsidRPr="00A724E6">
        <w:rPr>
          <w:rFonts w:ascii="Times New Roman" w:hAnsi="Times New Roman" w:cs="Times New Roman"/>
          <w:sz w:val="28"/>
          <w:szCs w:val="28"/>
        </w:rPr>
        <w:t xml:space="preserve">заявителям </w:t>
      </w:r>
      <w:r w:rsidRPr="00A724E6">
        <w:rPr>
          <w:rFonts w:ascii="Times New Roman" w:hAnsi="Times New Roman" w:cs="Times New Roman"/>
          <w:sz w:val="28"/>
          <w:szCs w:val="28"/>
        </w:rPr>
        <w:t>по состоянию на первое число месяца, предшествующего месяцу</w:t>
      </w:r>
      <w:r w:rsidR="006B3C59" w:rsidRPr="00A724E6">
        <w:rPr>
          <w:rFonts w:ascii="Times New Roman" w:hAnsi="Times New Roman" w:cs="Times New Roman"/>
          <w:sz w:val="28"/>
          <w:szCs w:val="28"/>
        </w:rPr>
        <w:t xml:space="preserve"> </w:t>
      </w:r>
      <w:r w:rsidRPr="00A724E6">
        <w:rPr>
          <w:rFonts w:ascii="Times New Roman" w:hAnsi="Times New Roman" w:cs="Times New Roman"/>
          <w:sz w:val="28"/>
          <w:szCs w:val="28"/>
        </w:rPr>
        <w:t>проведения отбора:</w:t>
      </w:r>
    </w:p>
    <w:p w:rsidR="003D0227" w:rsidRPr="00A724E6" w:rsidRDefault="003D0227" w:rsidP="003D0227">
      <w:pPr>
        <w:spacing w:after="0" w:line="240" w:lineRule="auto"/>
        <w:ind w:firstLine="709"/>
        <w:jc w:val="both"/>
        <w:rPr>
          <w:rFonts w:ascii="Times New Roman" w:hAnsi="Times New Roman"/>
          <w:sz w:val="28"/>
          <w:szCs w:val="28"/>
        </w:rPr>
      </w:pPr>
      <w:r w:rsidRPr="00A724E6">
        <w:rPr>
          <w:rFonts w:ascii="Times New Roman" w:hAnsi="Times New Roman"/>
          <w:sz w:val="28"/>
          <w:szCs w:val="28"/>
        </w:rPr>
        <w:t xml:space="preserve">1)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9" w:history="1">
        <w:r w:rsidRPr="00A724E6">
          <w:rPr>
            <w:rStyle w:val="af1"/>
            <w:rFonts w:ascii="Times New Roman" w:hAnsi="Times New Roman"/>
            <w:b w:val="0"/>
            <w:color w:val="auto"/>
            <w:sz w:val="28"/>
            <w:szCs w:val="28"/>
          </w:rPr>
          <w:t>законодательством</w:t>
        </w:r>
      </w:hyperlink>
      <w:r w:rsidRPr="00A724E6">
        <w:rPr>
          <w:rFonts w:ascii="Times New Roman" w:hAnsi="Times New Roman"/>
          <w:b/>
          <w:sz w:val="28"/>
          <w:szCs w:val="28"/>
        </w:rPr>
        <w:t xml:space="preserve"> </w:t>
      </w:r>
      <w:r w:rsidRPr="00A724E6">
        <w:rPr>
          <w:rFonts w:ascii="Times New Roman" w:hAnsi="Times New Roman"/>
          <w:sz w:val="28"/>
          <w:szCs w:val="28"/>
        </w:rPr>
        <w:t>Российской Федерации о налогах и сборах;</w:t>
      </w:r>
    </w:p>
    <w:p w:rsidR="003D0227" w:rsidRPr="00A724E6" w:rsidRDefault="003D0227" w:rsidP="003D0227">
      <w:pPr>
        <w:spacing w:after="0" w:line="240" w:lineRule="auto"/>
        <w:ind w:firstLine="709"/>
        <w:jc w:val="both"/>
        <w:rPr>
          <w:rFonts w:ascii="Times New Roman" w:hAnsi="Times New Roman"/>
          <w:sz w:val="28"/>
          <w:szCs w:val="28"/>
        </w:rPr>
      </w:pPr>
      <w:r w:rsidRPr="00A724E6">
        <w:rPr>
          <w:rFonts w:ascii="Times New Roman" w:hAnsi="Times New Roman"/>
          <w:sz w:val="28"/>
          <w:szCs w:val="28"/>
        </w:rPr>
        <w:t>2) заявитель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3D0227" w:rsidRPr="00A724E6" w:rsidRDefault="003D0227" w:rsidP="003D0227">
      <w:pPr>
        <w:spacing w:after="0" w:line="240" w:lineRule="auto"/>
        <w:ind w:firstLine="709"/>
        <w:jc w:val="both"/>
        <w:rPr>
          <w:rFonts w:ascii="Times New Roman" w:hAnsi="Times New Roman"/>
          <w:sz w:val="28"/>
          <w:szCs w:val="28"/>
        </w:rPr>
      </w:pPr>
      <w:proofErr w:type="gramStart"/>
      <w:r w:rsidRPr="00A724E6">
        <w:rPr>
          <w:rFonts w:ascii="Times New Roman" w:hAnsi="Times New Roman"/>
          <w:sz w:val="28"/>
          <w:szCs w:val="28"/>
        </w:rPr>
        <w:t xml:space="preserve">3)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перечень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Pr="00A724E6">
        <w:rPr>
          <w:rFonts w:ascii="Times New Roman" w:hAnsi="Times New Roman"/>
          <w:sz w:val="28"/>
          <w:szCs w:val="28"/>
        </w:rPr>
        <w:lastRenderedPageBreak/>
        <w:t>при проведении финансовых операций (оффшорные зоны</w:t>
      </w:r>
      <w:proofErr w:type="gramEnd"/>
      <w:r w:rsidRPr="00A724E6">
        <w:rPr>
          <w:rFonts w:ascii="Times New Roman" w:hAnsi="Times New Roman"/>
          <w:sz w:val="28"/>
          <w:szCs w:val="28"/>
        </w:rPr>
        <w:t>) в отношении таких юридических лиц, в совокупности превышает 50 процентов;</w:t>
      </w:r>
    </w:p>
    <w:p w:rsidR="003D0227" w:rsidRPr="00A724E6" w:rsidRDefault="003D0227" w:rsidP="003D0227">
      <w:pPr>
        <w:spacing w:after="0" w:line="240" w:lineRule="auto"/>
        <w:ind w:firstLine="709"/>
        <w:jc w:val="both"/>
        <w:rPr>
          <w:rFonts w:ascii="Times New Roman" w:hAnsi="Times New Roman"/>
          <w:sz w:val="28"/>
          <w:szCs w:val="28"/>
        </w:rPr>
      </w:pPr>
      <w:r w:rsidRPr="00A724E6">
        <w:rPr>
          <w:rFonts w:ascii="Times New Roman" w:hAnsi="Times New Roman"/>
          <w:sz w:val="28"/>
          <w:szCs w:val="28"/>
        </w:rPr>
        <w:t>4) заявитель не должен получать средства из бюджета городского округа на цели, указанные в пункте 3 Порядка;</w:t>
      </w:r>
    </w:p>
    <w:p w:rsidR="003D0227" w:rsidRPr="00A724E6" w:rsidRDefault="003D0227" w:rsidP="003D0227">
      <w:pPr>
        <w:spacing w:after="0" w:line="240" w:lineRule="auto"/>
        <w:ind w:firstLine="709"/>
        <w:jc w:val="both"/>
        <w:rPr>
          <w:rFonts w:ascii="Times New Roman" w:hAnsi="Times New Roman"/>
          <w:sz w:val="28"/>
          <w:szCs w:val="28"/>
        </w:rPr>
      </w:pPr>
      <w:r w:rsidRPr="00A724E6">
        <w:rPr>
          <w:rFonts w:ascii="Times New Roman" w:hAnsi="Times New Roman"/>
          <w:sz w:val="28"/>
          <w:szCs w:val="28"/>
        </w:rPr>
        <w:t>5) у заявителя должна отсутствовать просроченная (неурегулированная) задолженность по денежным обязательствам перед городским округом</w:t>
      </w:r>
      <w:r w:rsidR="0074329D" w:rsidRPr="00A724E6">
        <w:rPr>
          <w:rFonts w:ascii="Times New Roman" w:hAnsi="Times New Roman"/>
          <w:sz w:val="28"/>
          <w:szCs w:val="28"/>
        </w:rPr>
        <w:t>.</w:t>
      </w:r>
    </w:p>
    <w:p w:rsidR="0074329D" w:rsidRPr="00A724E6" w:rsidRDefault="0074329D" w:rsidP="003D0227">
      <w:pPr>
        <w:spacing w:after="0" w:line="240" w:lineRule="auto"/>
        <w:ind w:firstLine="709"/>
        <w:jc w:val="both"/>
        <w:rPr>
          <w:rFonts w:ascii="Times New Roman" w:hAnsi="Times New Roman"/>
          <w:sz w:val="28"/>
          <w:szCs w:val="28"/>
        </w:rPr>
      </w:pPr>
      <w:r w:rsidRPr="00A724E6">
        <w:rPr>
          <w:rFonts w:ascii="Times New Roman" w:hAnsi="Times New Roman"/>
          <w:sz w:val="28"/>
          <w:szCs w:val="28"/>
        </w:rPr>
        <w:t>Субсидии предоставляются в случае соблюдения следующих требований к заявителям:</w:t>
      </w:r>
    </w:p>
    <w:p w:rsidR="006B3C59" w:rsidRPr="00A724E6" w:rsidRDefault="006B3C59" w:rsidP="006B3C59">
      <w:pPr>
        <w:widowControl w:val="0"/>
        <w:tabs>
          <w:tab w:val="left" w:pos="709"/>
        </w:tabs>
        <w:suppressAutoHyphens/>
        <w:autoSpaceDE w:val="0"/>
        <w:spacing w:after="0" w:line="240" w:lineRule="auto"/>
        <w:jc w:val="both"/>
        <w:rPr>
          <w:rFonts w:ascii="Times New Roman" w:hAnsi="Times New Roman"/>
          <w:sz w:val="28"/>
          <w:szCs w:val="28"/>
        </w:rPr>
      </w:pPr>
      <w:r w:rsidRPr="00A724E6">
        <w:rPr>
          <w:rFonts w:ascii="Times New Roman" w:hAnsi="Times New Roman"/>
          <w:sz w:val="28"/>
          <w:szCs w:val="28"/>
          <w:lang w:eastAsia="zh-CN"/>
        </w:rPr>
        <w:t xml:space="preserve">         </w:t>
      </w:r>
      <w:r w:rsidR="0074329D" w:rsidRPr="00A724E6">
        <w:rPr>
          <w:rFonts w:ascii="Times New Roman" w:hAnsi="Times New Roman"/>
          <w:sz w:val="28"/>
          <w:szCs w:val="28"/>
          <w:lang w:eastAsia="zh-CN"/>
        </w:rPr>
        <w:t>1</w:t>
      </w:r>
      <w:r w:rsidRPr="00A724E6">
        <w:rPr>
          <w:rFonts w:ascii="Times New Roman" w:hAnsi="Times New Roman"/>
          <w:sz w:val="28"/>
          <w:szCs w:val="28"/>
        </w:rPr>
        <w:t xml:space="preserve">) заявитель является предприятием сферы жилищно-коммунального хозяйства, в частности по </w:t>
      </w:r>
      <w:proofErr w:type="gramStart"/>
      <w:r w:rsidRPr="00A724E6">
        <w:rPr>
          <w:rFonts w:ascii="Times New Roman" w:hAnsi="Times New Roman"/>
          <w:sz w:val="28"/>
          <w:szCs w:val="28"/>
        </w:rPr>
        <w:t>тепло-водоснабжению</w:t>
      </w:r>
      <w:proofErr w:type="gramEnd"/>
      <w:r w:rsidRPr="00A724E6">
        <w:rPr>
          <w:rFonts w:ascii="Times New Roman" w:hAnsi="Times New Roman"/>
          <w:sz w:val="28"/>
          <w:szCs w:val="28"/>
        </w:rPr>
        <w:t>;</w:t>
      </w:r>
    </w:p>
    <w:p w:rsidR="006B3C59" w:rsidRPr="00A724E6" w:rsidRDefault="0074329D" w:rsidP="006B3C59">
      <w:pPr>
        <w:spacing w:after="0" w:line="240" w:lineRule="auto"/>
        <w:ind w:firstLine="709"/>
        <w:jc w:val="both"/>
        <w:rPr>
          <w:rFonts w:ascii="Times New Roman" w:hAnsi="Times New Roman"/>
          <w:sz w:val="28"/>
          <w:szCs w:val="28"/>
        </w:rPr>
      </w:pPr>
      <w:r w:rsidRPr="00A724E6">
        <w:rPr>
          <w:rFonts w:ascii="Times New Roman" w:hAnsi="Times New Roman"/>
          <w:sz w:val="28"/>
          <w:szCs w:val="28"/>
        </w:rPr>
        <w:t>2</w:t>
      </w:r>
      <w:r w:rsidR="006B3C59" w:rsidRPr="00A724E6">
        <w:rPr>
          <w:rFonts w:ascii="Times New Roman" w:hAnsi="Times New Roman"/>
          <w:sz w:val="28"/>
          <w:szCs w:val="28"/>
        </w:rPr>
        <w:t>) наличие просроченной задолженности (более одного месяца) за потребленные топливно-энергетические ресурсы на дату подачи заявки;</w:t>
      </w:r>
    </w:p>
    <w:p w:rsidR="006B3C59" w:rsidRPr="00A724E6" w:rsidRDefault="006B3C59" w:rsidP="006B3C59">
      <w:pPr>
        <w:tabs>
          <w:tab w:val="left" w:pos="709"/>
        </w:tabs>
        <w:suppressAutoHyphens/>
        <w:spacing w:after="0" w:line="240" w:lineRule="auto"/>
        <w:jc w:val="both"/>
        <w:rPr>
          <w:rFonts w:ascii="Times New Roman" w:hAnsi="Times New Roman"/>
          <w:sz w:val="28"/>
          <w:szCs w:val="28"/>
          <w:lang w:eastAsia="zh-CN"/>
        </w:rPr>
      </w:pPr>
      <w:r w:rsidRPr="00A724E6">
        <w:rPr>
          <w:rFonts w:ascii="Times New Roman" w:hAnsi="Times New Roman"/>
          <w:sz w:val="28"/>
          <w:szCs w:val="28"/>
          <w:lang w:eastAsia="zh-CN"/>
        </w:rPr>
        <w:t xml:space="preserve">         </w:t>
      </w:r>
      <w:r w:rsidR="0074329D" w:rsidRPr="00A724E6">
        <w:rPr>
          <w:rFonts w:ascii="Times New Roman" w:hAnsi="Times New Roman"/>
          <w:sz w:val="28"/>
          <w:szCs w:val="28"/>
          <w:lang w:eastAsia="zh-CN"/>
        </w:rPr>
        <w:t>3</w:t>
      </w:r>
      <w:r w:rsidRPr="00A724E6">
        <w:rPr>
          <w:rFonts w:ascii="Times New Roman" w:hAnsi="Times New Roman"/>
          <w:sz w:val="28"/>
          <w:szCs w:val="28"/>
          <w:lang w:eastAsia="zh-CN"/>
        </w:rPr>
        <w:t>) согласие на обработку персональных данных по форме согласно приложению 10 к Порядку руководителя и главного бухгалтера.</w:t>
      </w:r>
    </w:p>
    <w:p w:rsidR="00DA622A" w:rsidRPr="00A724E6" w:rsidRDefault="00DC4A3D"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Перечень документов, предоставляемых заявителями:</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 заявка о предоставлении субсидии по форме согласно приложению 1 к Порядку, заверенн</w:t>
      </w:r>
      <w:r w:rsidR="00A5313E" w:rsidRPr="00A724E6">
        <w:rPr>
          <w:rFonts w:ascii="Times New Roman" w:hAnsi="Times New Roman"/>
          <w:sz w:val="28"/>
          <w:szCs w:val="28"/>
        </w:rPr>
        <w:t>ая</w:t>
      </w:r>
      <w:r w:rsidRPr="00A724E6">
        <w:rPr>
          <w:rFonts w:ascii="Times New Roman" w:hAnsi="Times New Roman"/>
          <w:sz w:val="28"/>
          <w:szCs w:val="28"/>
        </w:rPr>
        <w:t xml:space="preserve"> подписью руководителя участника отбора (либо уполномоченного представителя участника отбора при условии предоставления соответствующей доверенности) и главного бухгалтера участника отбора, а также печатью (при наличии);</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2) выписка из Единого государственного реестра юридических лиц, содержащ</w:t>
      </w:r>
      <w:r w:rsidR="00A5313E" w:rsidRPr="00A724E6">
        <w:rPr>
          <w:rFonts w:ascii="Times New Roman" w:hAnsi="Times New Roman"/>
          <w:sz w:val="28"/>
          <w:szCs w:val="28"/>
        </w:rPr>
        <w:t>ая</w:t>
      </w:r>
      <w:r w:rsidRPr="00A724E6">
        <w:rPr>
          <w:rFonts w:ascii="Times New Roman" w:hAnsi="Times New Roman"/>
          <w:sz w:val="28"/>
          <w:szCs w:val="28"/>
        </w:rPr>
        <w:t xml:space="preserve"> информацию о заявителе по состоянию на первое число месяца, предшествующего месяцу, в котором планируется проведение отбора;</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3) копия свидетельства о постановке заявителя на налоговый учет;</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4)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предшествующее месяцу в котором планируется проведение отбора;</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5) акт сверки задолженности между организациями сферы жилищно - коммунального хозяйства и поставщиками топливно-энергетических ресурсов, составленный по состоянию на дату не ранее 10 рабочих дней до даты подачи заявки для участия в отборе;</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6) справки о дебиторской задолженности потребителей топливно-энергетических ресурсов согласно приложениям 2 и 3 к Порядку;</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7) для теплоснабжающих организаций:</w:t>
      </w:r>
    </w:p>
    <w:p w:rsidR="00632934" w:rsidRPr="00A724E6" w:rsidRDefault="00632934" w:rsidP="00632934">
      <w:pPr>
        <w:spacing w:after="0" w:line="240" w:lineRule="auto"/>
        <w:ind w:firstLine="709"/>
        <w:jc w:val="both"/>
        <w:rPr>
          <w:rFonts w:ascii="Times New Roman" w:hAnsi="Times New Roman"/>
          <w:sz w:val="28"/>
          <w:szCs w:val="28"/>
        </w:rPr>
      </w:pPr>
      <w:proofErr w:type="gramStart"/>
      <w:r w:rsidRPr="00A724E6">
        <w:rPr>
          <w:rFonts w:ascii="Times New Roman" w:hAnsi="Times New Roman"/>
          <w:sz w:val="28"/>
          <w:szCs w:val="28"/>
        </w:rPr>
        <w:t xml:space="preserve">- расчет величины затрат на топливно-энергетические ресурсы, сложившейся за счет превышения фактических удельного расхода условного топлива (кг </w:t>
      </w:r>
      <w:proofErr w:type="spellStart"/>
      <w:r w:rsidRPr="00A724E6">
        <w:rPr>
          <w:rFonts w:ascii="Times New Roman" w:hAnsi="Times New Roman"/>
          <w:sz w:val="28"/>
          <w:szCs w:val="28"/>
        </w:rPr>
        <w:t>у.т</w:t>
      </w:r>
      <w:proofErr w:type="spellEnd"/>
      <w:r w:rsidRPr="00A724E6">
        <w:rPr>
          <w:rFonts w:ascii="Times New Roman" w:hAnsi="Times New Roman"/>
          <w:sz w:val="28"/>
          <w:szCs w:val="28"/>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приложению 6 к Порядку;</w:t>
      </w:r>
      <w:proofErr w:type="gramEnd"/>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 xml:space="preserve">- расчет размера субсидии согласно приложению 7 к Порядку; </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lastRenderedPageBreak/>
        <w:t xml:space="preserve">8) для </w:t>
      </w:r>
      <w:proofErr w:type="spellStart"/>
      <w:r w:rsidRPr="00A724E6">
        <w:rPr>
          <w:rFonts w:ascii="Times New Roman" w:hAnsi="Times New Roman"/>
          <w:sz w:val="28"/>
          <w:szCs w:val="28"/>
        </w:rPr>
        <w:t>водоснабжающих</w:t>
      </w:r>
      <w:proofErr w:type="spellEnd"/>
      <w:r w:rsidRPr="00A724E6">
        <w:rPr>
          <w:rFonts w:ascii="Times New Roman" w:hAnsi="Times New Roman"/>
          <w:sz w:val="28"/>
          <w:szCs w:val="28"/>
        </w:rPr>
        <w:t xml:space="preserve"> организаций:</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 расчет расходов на приобретение электроэнергии сверх нормативных параметров согласно приложению 5 к Порядку;</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 расчет размера субсидии согласно приложению 8 к Порядку;</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9) гарантийное письмо, подписанное заявителем (либо уполномоченным представителем заявителя при условии предоставления соответствующей доверенности) и главным бухгалтером заявителя, а также заверенное печатью (при наличии), содержащее сведения:</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о том, что заявитель не находится в процессе реорганизации, в отношении заявителя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предшествующее месяцу, в котором планируется проведение отбора);</w:t>
      </w:r>
    </w:p>
    <w:p w:rsidR="00632934" w:rsidRPr="00A724E6" w:rsidRDefault="00632934" w:rsidP="00632934">
      <w:pPr>
        <w:spacing w:after="0" w:line="240" w:lineRule="auto"/>
        <w:ind w:firstLine="709"/>
        <w:jc w:val="both"/>
        <w:rPr>
          <w:rFonts w:ascii="Times New Roman" w:hAnsi="Times New Roman"/>
          <w:sz w:val="28"/>
          <w:szCs w:val="28"/>
        </w:rPr>
      </w:pPr>
      <w:proofErr w:type="gramStart"/>
      <w:r w:rsidRPr="00A724E6">
        <w:rPr>
          <w:rFonts w:ascii="Times New Roman" w:hAnsi="Times New Roman"/>
          <w:sz w:val="28"/>
          <w:szCs w:val="28"/>
        </w:rPr>
        <w:t>об отсутствии у заявителя задолженности по возврату в бюджет городского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городского округа, а также о том, что заявитель не получает средства из бюджета городского округа на цели возмещения затрат, связанных с погашением задолженности за топливно-энергетические ресурсы, в соответствии с иными</w:t>
      </w:r>
      <w:proofErr w:type="gramEnd"/>
      <w:r w:rsidRPr="00A724E6">
        <w:rPr>
          <w:rFonts w:ascii="Times New Roman" w:hAnsi="Times New Roman"/>
          <w:sz w:val="28"/>
          <w:szCs w:val="28"/>
        </w:rPr>
        <w:t xml:space="preserve"> правовыми актами городского округа, по состоянию на первое число месяца,  предшествующего месяцу, в котором планируется проведение отбора;</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об отсутствии у заявителя просроченной (неурегулированной) задолженности по денежным обязательствам перед городским округом, по состоянию на первое число месяца, предшествующего месяцу, в котором планируется проведение отбора;</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10) документы, подтверждающие осуществление взимания дебиторской задолженности в судебном порядке;</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11) информаци</w:t>
      </w:r>
      <w:r w:rsidR="00A5313E" w:rsidRPr="00A724E6">
        <w:rPr>
          <w:rFonts w:ascii="Times New Roman" w:hAnsi="Times New Roman"/>
          <w:sz w:val="28"/>
          <w:szCs w:val="28"/>
        </w:rPr>
        <w:t>я</w:t>
      </w:r>
      <w:r w:rsidRPr="00A724E6">
        <w:rPr>
          <w:rFonts w:ascii="Times New Roman" w:hAnsi="Times New Roman"/>
          <w:sz w:val="28"/>
          <w:szCs w:val="28"/>
        </w:rPr>
        <w:t xml:space="preserve"> о мероприятиях, направленных на снижение сверхнормативных потерь, и о результатах ранее выполненных мероприятий;</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12) сведения по форме, приведенной в приложении 9 к Порядку;</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13) согласие субъекта персональных данных на обработку его персональных данных по форме, приведенной в приложении 10 к Порядку;</w:t>
      </w:r>
    </w:p>
    <w:p w:rsidR="00632934" w:rsidRPr="00A724E6" w:rsidRDefault="00632934" w:rsidP="00632934">
      <w:pPr>
        <w:spacing w:after="0" w:line="240" w:lineRule="auto"/>
        <w:ind w:firstLine="709"/>
        <w:jc w:val="both"/>
        <w:rPr>
          <w:rFonts w:ascii="Times New Roman" w:hAnsi="Times New Roman"/>
          <w:sz w:val="28"/>
          <w:szCs w:val="28"/>
        </w:rPr>
      </w:pPr>
      <w:r w:rsidRPr="00A724E6">
        <w:rPr>
          <w:rFonts w:ascii="Times New Roman" w:hAnsi="Times New Roman"/>
          <w:sz w:val="28"/>
          <w:szCs w:val="28"/>
        </w:rPr>
        <w:t>14) согласие на публикацию (размещение) в сети Интернет информации о заявителе, о подаваемой заявителем заявке, иной информации о заявителе.</w:t>
      </w:r>
    </w:p>
    <w:p w:rsidR="00830100" w:rsidRPr="00A724E6" w:rsidRDefault="00632934"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6</w:t>
      </w:r>
      <w:r w:rsidR="00C81E0A" w:rsidRPr="00A724E6">
        <w:rPr>
          <w:rFonts w:ascii="Times New Roman" w:hAnsi="Times New Roman" w:cs="Times New Roman"/>
          <w:sz w:val="28"/>
          <w:szCs w:val="28"/>
        </w:rPr>
        <w:t>.</w:t>
      </w:r>
      <w:r w:rsidR="009E3471" w:rsidRPr="00A724E6">
        <w:rPr>
          <w:rFonts w:ascii="Times New Roman" w:hAnsi="Times New Roman" w:cs="Times New Roman"/>
          <w:sz w:val="28"/>
          <w:szCs w:val="28"/>
        </w:rPr>
        <w:t xml:space="preserve"> </w:t>
      </w:r>
      <w:r w:rsidR="00830100" w:rsidRPr="00A724E6">
        <w:rPr>
          <w:rFonts w:ascii="Times New Roman" w:hAnsi="Times New Roman" w:cs="Times New Roman"/>
          <w:sz w:val="28"/>
          <w:szCs w:val="28"/>
        </w:rPr>
        <w:t>Порядок подачи заявок и требовани</w:t>
      </w:r>
      <w:r w:rsidRPr="00A724E6">
        <w:rPr>
          <w:rFonts w:ascii="Times New Roman" w:hAnsi="Times New Roman" w:cs="Times New Roman"/>
          <w:sz w:val="28"/>
          <w:szCs w:val="28"/>
        </w:rPr>
        <w:t>я</w:t>
      </w:r>
      <w:r w:rsidR="00830100" w:rsidRPr="00A724E6">
        <w:rPr>
          <w:rFonts w:ascii="Times New Roman" w:hAnsi="Times New Roman" w:cs="Times New Roman"/>
          <w:sz w:val="28"/>
          <w:szCs w:val="28"/>
        </w:rPr>
        <w:t>, предъявляемы</w:t>
      </w:r>
      <w:r w:rsidRPr="00A724E6">
        <w:rPr>
          <w:rFonts w:ascii="Times New Roman" w:hAnsi="Times New Roman" w:cs="Times New Roman"/>
          <w:sz w:val="28"/>
          <w:szCs w:val="28"/>
        </w:rPr>
        <w:t>е</w:t>
      </w:r>
      <w:r w:rsidR="00830100" w:rsidRPr="00A724E6">
        <w:rPr>
          <w:rFonts w:ascii="Times New Roman" w:hAnsi="Times New Roman" w:cs="Times New Roman"/>
          <w:sz w:val="28"/>
          <w:szCs w:val="28"/>
        </w:rPr>
        <w:t xml:space="preserve"> к форме и содержанию заявок.</w:t>
      </w:r>
    </w:p>
    <w:p w:rsidR="001818B4" w:rsidRPr="00A724E6" w:rsidRDefault="001818B4"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 xml:space="preserve">Для участия в отборе </w:t>
      </w:r>
      <w:r w:rsidR="003E0E37" w:rsidRPr="00A724E6">
        <w:rPr>
          <w:rFonts w:ascii="Times New Roman" w:hAnsi="Times New Roman" w:cs="Times New Roman"/>
          <w:sz w:val="28"/>
          <w:szCs w:val="28"/>
        </w:rPr>
        <w:t xml:space="preserve">заявители </w:t>
      </w:r>
      <w:r w:rsidRPr="00A724E6">
        <w:rPr>
          <w:rFonts w:ascii="Times New Roman" w:hAnsi="Times New Roman" w:cs="Times New Roman"/>
          <w:sz w:val="28"/>
          <w:szCs w:val="28"/>
        </w:rPr>
        <w:t xml:space="preserve">предоставляют в администрацию </w:t>
      </w:r>
      <w:r w:rsidR="00D900F9" w:rsidRPr="00A724E6">
        <w:rPr>
          <w:rFonts w:ascii="Times New Roman" w:hAnsi="Times New Roman" w:cs="Times New Roman"/>
          <w:sz w:val="28"/>
          <w:szCs w:val="28"/>
        </w:rPr>
        <w:t xml:space="preserve">КГО </w:t>
      </w:r>
      <w:r w:rsidRPr="00A724E6">
        <w:rPr>
          <w:rFonts w:ascii="Times New Roman" w:hAnsi="Times New Roman" w:cs="Times New Roman"/>
          <w:sz w:val="28"/>
          <w:szCs w:val="28"/>
        </w:rPr>
        <w:t xml:space="preserve">по адресу, указанному в пункте 2 настоящего объявления, документы, указанные в пункте 5 настоящего объявления, в срок, указанный в пункте 1 настоящего объявления. </w:t>
      </w:r>
    </w:p>
    <w:p w:rsidR="006C22FA" w:rsidRPr="00A724E6" w:rsidRDefault="00480BD9" w:rsidP="0014082F">
      <w:pPr>
        <w:autoSpaceDE w:val="0"/>
        <w:autoSpaceDN w:val="0"/>
        <w:adjustRightInd w:val="0"/>
        <w:spacing w:after="0" w:line="240" w:lineRule="auto"/>
        <w:ind w:firstLine="709"/>
        <w:jc w:val="both"/>
        <w:rPr>
          <w:rFonts w:ascii="Times New Roman" w:hAnsi="Times New Roman" w:cs="Times New Roman"/>
          <w:sz w:val="28"/>
          <w:szCs w:val="28"/>
        </w:rPr>
      </w:pPr>
      <w:bookmarkStart w:id="0" w:name="dst830"/>
      <w:bookmarkEnd w:id="0"/>
      <w:r w:rsidRPr="00A724E6">
        <w:rPr>
          <w:rFonts w:ascii="Times New Roman" w:hAnsi="Times New Roman" w:cs="Times New Roman"/>
          <w:sz w:val="28"/>
          <w:szCs w:val="28"/>
        </w:rPr>
        <w:t>Документы, подаваемые для участия в отборе, предоставляются на бумажном носителе.</w:t>
      </w:r>
    </w:p>
    <w:p w:rsidR="00967FBB" w:rsidRPr="00A724E6" w:rsidRDefault="00480BD9"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lastRenderedPageBreak/>
        <w:t xml:space="preserve">Все копии документов должны быть заверены подписью руководителя и </w:t>
      </w:r>
      <w:r w:rsidR="00967FBB" w:rsidRPr="00A724E6">
        <w:rPr>
          <w:rFonts w:ascii="Times New Roman" w:hAnsi="Times New Roman" w:cs="Times New Roman"/>
          <w:sz w:val="28"/>
          <w:szCs w:val="28"/>
        </w:rPr>
        <w:t>печатью (при наличии).</w:t>
      </w:r>
    </w:p>
    <w:p w:rsidR="00AB4A03" w:rsidRPr="00A724E6" w:rsidRDefault="00AB4A03"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Заявитель несет ответственность за достоверность предоставляемых документов и сведений в соответствии с законодательством Российской Федерации.</w:t>
      </w:r>
    </w:p>
    <w:p w:rsidR="00DA622A" w:rsidRPr="002C5BE7" w:rsidRDefault="001818B4" w:rsidP="0014082F">
      <w:pPr>
        <w:autoSpaceDE w:val="0"/>
        <w:autoSpaceDN w:val="0"/>
        <w:adjustRightInd w:val="0"/>
        <w:spacing w:after="0" w:line="240" w:lineRule="auto"/>
        <w:ind w:firstLine="709"/>
        <w:jc w:val="both"/>
        <w:rPr>
          <w:rFonts w:ascii="Times New Roman" w:hAnsi="Times New Roman" w:cs="Times New Roman"/>
          <w:sz w:val="28"/>
          <w:szCs w:val="28"/>
        </w:rPr>
      </w:pPr>
      <w:r w:rsidRPr="002C5BE7">
        <w:rPr>
          <w:rFonts w:ascii="Times New Roman" w:hAnsi="Times New Roman" w:cs="Times New Roman"/>
          <w:sz w:val="28"/>
          <w:szCs w:val="28"/>
        </w:rPr>
        <w:t>7</w:t>
      </w:r>
      <w:r w:rsidR="00DA622A" w:rsidRPr="002C5BE7">
        <w:rPr>
          <w:rFonts w:ascii="Times New Roman" w:hAnsi="Times New Roman" w:cs="Times New Roman"/>
          <w:sz w:val="28"/>
          <w:szCs w:val="28"/>
        </w:rPr>
        <w:t>. Порядок отзыва</w:t>
      </w:r>
      <w:r w:rsidR="00860691" w:rsidRPr="002C5BE7">
        <w:rPr>
          <w:rFonts w:ascii="Times New Roman" w:hAnsi="Times New Roman" w:cs="Times New Roman"/>
          <w:sz w:val="28"/>
          <w:szCs w:val="28"/>
        </w:rPr>
        <w:t xml:space="preserve"> и</w:t>
      </w:r>
      <w:r w:rsidR="00DA622A" w:rsidRPr="002C5BE7">
        <w:rPr>
          <w:rFonts w:ascii="Times New Roman" w:hAnsi="Times New Roman" w:cs="Times New Roman"/>
          <w:sz w:val="28"/>
          <w:szCs w:val="28"/>
        </w:rPr>
        <w:t xml:space="preserve"> возврата заявок, </w:t>
      </w:r>
      <w:r w:rsidRPr="002C5BE7">
        <w:rPr>
          <w:rFonts w:ascii="Times New Roman" w:hAnsi="Times New Roman" w:cs="Times New Roman"/>
          <w:sz w:val="28"/>
          <w:szCs w:val="28"/>
        </w:rPr>
        <w:t>внесения изменений в заявки</w:t>
      </w:r>
      <w:r w:rsidR="009D429A" w:rsidRPr="002C5BE7">
        <w:rPr>
          <w:rFonts w:ascii="Times New Roman" w:hAnsi="Times New Roman" w:cs="Times New Roman"/>
          <w:sz w:val="28"/>
          <w:szCs w:val="28"/>
        </w:rPr>
        <w:t>.</w:t>
      </w:r>
    </w:p>
    <w:p w:rsidR="00655C9F" w:rsidRPr="002C5BE7" w:rsidRDefault="00655C9F" w:rsidP="00655C9F">
      <w:pPr>
        <w:pStyle w:val="af2"/>
        <w:tabs>
          <w:tab w:val="left" w:pos="600"/>
        </w:tabs>
        <w:spacing w:after="0" w:line="240" w:lineRule="auto"/>
        <w:ind w:firstLine="360"/>
        <w:rPr>
          <w:sz w:val="28"/>
          <w:szCs w:val="28"/>
        </w:rPr>
      </w:pPr>
      <w:r w:rsidRPr="002C5BE7">
        <w:rPr>
          <w:sz w:val="28"/>
          <w:szCs w:val="28"/>
        </w:rPr>
        <w:t xml:space="preserve">     Заявитель вправе отозвать заявку до истечения срока приема заявок и документов, направив </w:t>
      </w:r>
      <w:r w:rsidR="002C5BE7" w:rsidRPr="002C5BE7">
        <w:rPr>
          <w:sz w:val="28"/>
          <w:szCs w:val="28"/>
        </w:rPr>
        <w:t xml:space="preserve">в администрацию КГО </w:t>
      </w:r>
      <w:r w:rsidRPr="002C5BE7">
        <w:rPr>
          <w:sz w:val="28"/>
          <w:szCs w:val="28"/>
        </w:rPr>
        <w:t xml:space="preserve">письменное уведомление, содержащее текст отзыва. </w:t>
      </w:r>
    </w:p>
    <w:p w:rsidR="00655C9F" w:rsidRPr="002C5BE7" w:rsidRDefault="00655C9F" w:rsidP="00655C9F">
      <w:pPr>
        <w:pStyle w:val="af2"/>
        <w:tabs>
          <w:tab w:val="left" w:pos="1134"/>
        </w:tabs>
        <w:spacing w:after="0" w:line="240" w:lineRule="auto"/>
        <w:ind w:firstLine="0"/>
        <w:rPr>
          <w:sz w:val="28"/>
          <w:szCs w:val="28"/>
        </w:rPr>
      </w:pPr>
      <w:r w:rsidRPr="002C5BE7">
        <w:rPr>
          <w:sz w:val="28"/>
          <w:szCs w:val="28"/>
        </w:rPr>
        <w:t xml:space="preserve">          Заявка считается отозванной со дня получения уведомления об отзыве и подлежит возврату заявителю в течение 2</w:t>
      </w:r>
      <w:r w:rsidR="00A965E7" w:rsidRPr="002C5BE7">
        <w:rPr>
          <w:sz w:val="28"/>
          <w:szCs w:val="28"/>
        </w:rPr>
        <w:t>-х</w:t>
      </w:r>
      <w:r w:rsidRPr="002C5BE7">
        <w:rPr>
          <w:sz w:val="28"/>
          <w:szCs w:val="28"/>
        </w:rPr>
        <w:t xml:space="preserve"> рабочих дней.</w:t>
      </w:r>
    </w:p>
    <w:p w:rsidR="00245528" w:rsidRPr="002C5BE7" w:rsidRDefault="00655C9F" w:rsidP="00655C9F">
      <w:pPr>
        <w:autoSpaceDE w:val="0"/>
        <w:autoSpaceDN w:val="0"/>
        <w:adjustRightInd w:val="0"/>
        <w:spacing w:after="0" w:line="240" w:lineRule="auto"/>
        <w:ind w:firstLine="709"/>
        <w:jc w:val="both"/>
        <w:rPr>
          <w:rFonts w:ascii="Times New Roman" w:hAnsi="Times New Roman" w:cs="Times New Roman"/>
          <w:sz w:val="28"/>
          <w:szCs w:val="28"/>
        </w:rPr>
      </w:pPr>
      <w:r w:rsidRPr="002C5BE7">
        <w:rPr>
          <w:rFonts w:ascii="Times New Roman" w:hAnsi="Times New Roman" w:cs="Times New Roman"/>
          <w:sz w:val="28"/>
          <w:szCs w:val="28"/>
        </w:rPr>
        <w:t>В случае</w:t>
      </w:r>
      <w:r w:rsidR="008376F3" w:rsidRPr="002C5BE7">
        <w:rPr>
          <w:rFonts w:ascii="Times New Roman" w:hAnsi="Times New Roman" w:cs="Times New Roman"/>
          <w:sz w:val="28"/>
          <w:szCs w:val="28"/>
        </w:rPr>
        <w:t xml:space="preserve"> принятия решения об отклонении заявки участника отбора</w:t>
      </w:r>
      <w:r w:rsidRPr="002C5BE7">
        <w:rPr>
          <w:rFonts w:ascii="Times New Roman" w:hAnsi="Times New Roman" w:cs="Times New Roman"/>
          <w:sz w:val="28"/>
          <w:szCs w:val="28"/>
        </w:rPr>
        <w:t xml:space="preserve">, </w:t>
      </w:r>
      <w:r w:rsidR="00D900F9" w:rsidRPr="002C5BE7">
        <w:rPr>
          <w:rFonts w:ascii="Times New Roman" w:hAnsi="Times New Roman" w:cs="Times New Roman"/>
          <w:sz w:val="28"/>
          <w:szCs w:val="28"/>
        </w:rPr>
        <w:t xml:space="preserve">администрация КГО </w:t>
      </w:r>
      <w:r w:rsidR="008376F3" w:rsidRPr="002C5BE7">
        <w:rPr>
          <w:rFonts w:ascii="Times New Roman" w:hAnsi="Times New Roman" w:cs="Times New Roman"/>
          <w:sz w:val="28"/>
          <w:szCs w:val="28"/>
        </w:rPr>
        <w:t>уведомляет заявителя</w:t>
      </w:r>
      <w:r w:rsidR="00D900F9" w:rsidRPr="002C5BE7">
        <w:rPr>
          <w:rFonts w:ascii="Times New Roman" w:hAnsi="Times New Roman" w:cs="Times New Roman"/>
          <w:sz w:val="28"/>
          <w:szCs w:val="28"/>
        </w:rPr>
        <w:t xml:space="preserve"> </w:t>
      </w:r>
      <w:r w:rsidRPr="002C5BE7">
        <w:rPr>
          <w:rFonts w:ascii="Times New Roman" w:hAnsi="Times New Roman" w:cs="Times New Roman"/>
          <w:sz w:val="28"/>
          <w:szCs w:val="28"/>
        </w:rPr>
        <w:t xml:space="preserve"> о</w:t>
      </w:r>
      <w:r w:rsidR="00583D4E" w:rsidRPr="002C5BE7">
        <w:rPr>
          <w:rFonts w:ascii="Times New Roman" w:hAnsi="Times New Roman" w:cs="Times New Roman"/>
          <w:sz w:val="28"/>
          <w:szCs w:val="28"/>
        </w:rPr>
        <w:t>б указанном решении в письменной форме с указанием причин отказа в течение 5 рабочих дней со дня принятия соответствующего решения.</w:t>
      </w:r>
      <w:r w:rsidRPr="002C5BE7">
        <w:rPr>
          <w:rFonts w:ascii="Times New Roman" w:hAnsi="Times New Roman" w:cs="Times New Roman"/>
          <w:sz w:val="28"/>
          <w:szCs w:val="28"/>
        </w:rPr>
        <w:t xml:space="preserve"> </w:t>
      </w:r>
    </w:p>
    <w:p w:rsidR="00A965E7" w:rsidRPr="002C5BE7" w:rsidRDefault="00A965E7" w:rsidP="00655C9F">
      <w:pPr>
        <w:autoSpaceDE w:val="0"/>
        <w:autoSpaceDN w:val="0"/>
        <w:adjustRightInd w:val="0"/>
        <w:spacing w:after="0" w:line="240" w:lineRule="auto"/>
        <w:ind w:firstLine="709"/>
        <w:jc w:val="both"/>
        <w:rPr>
          <w:rFonts w:ascii="Times New Roman" w:hAnsi="Times New Roman" w:cs="Times New Roman"/>
          <w:sz w:val="28"/>
          <w:szCs w:val="28"/>
        </w:rPr>
      </w:pPr>
      <w:r w:rsidRPr="002C5BE7">
        <w:rPr>
          <w:rFonts w:ascii="Times New Roman" w:hAnsi="Times New Roman" w:cs="Times New Roman"/>
          <w:sz w:val="28"/>
          <w:szCs w:val="28"/>
        </w:rPr>
        <w:t>Внесение изменений в заявки допускается путем отзыва ранее поданной заявки и направление новой в пределах срока, установленного для подачи документов.</w:t>
      </w:r>
    </w:p>
    <w:p w:rsidR="00770FCE" w:rsidRPr="00A724E6" w:rsidRDefault="00770FCE"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8. Правила рассмотрения и оценки заявок.</w:t>
      </w:r>
    </w:p>
    <w:p w:rsidR="00770FCE" w:rsidRPr="00A724E6" w:rsidRDefault="00245528"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Рассмотрение заявок осуществляется в соответствии с пунктами 15-25 Порядка.</w:t>
      </w:r>
    </w:p>
    <w:p w:rsidR="00245528" w:rsidRPr="00A724E6" w:rsidRDefault="00754759"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Заявка отклоняется в следующих случаях</w:t>
      </w:r>
      <w:r w:rsidR="00245528" w:rsidRPr="00A724E6">
        <w:rPr>
          <w:rFonts w:ascii="Times New Roman" w:hAnsi="Times New Roman" w:cs="Times New Roman"/>
          <w:sz w:val="28"/>
          <w:szCs w:val="28"/>
        </w:rPr>
        <w:t>:</w:t>
      </w:r>
    </w:p>
    <w:p w:rsidR="00245528" w:rsidRPr="00A724E6" w:rsidRDefault="00245528" w:rsidP="00245528">
      <w:pPr>
        <w:pStyle w:val="ConsPlusNormal"/>
        <w:ind w:firstLine="709"/>
        <w:jc w:val="both"/>
        <w:rPr>
          <w:rFonts w:ascii="Times New Roman" w:hAnsi="Times New Roman"/>
          <w:sz w:val="28"/>
          <w:szCs w:val="28"/>
          <w:lang w:eastAsia="zh-CN"/>
        </w:rPr>
      </w:pPr>
      <w:r w:rsidRPr="00A724E6">
        <w:rPr>
          <w:rFonts w:ascii="Times New Roman" w:hAnsi="Times New Roman"/>
          <w:sz w:val="28"/>
          <w:szCs w:val="28"/>
          <w:lang w:eastAsia="zh-CN"/>
        </w:rPr>
        <w:t>1) несоответствие участника отбора требованиям, установленным в пунктах 11, 12 Порядка;</w:t>
      </w:r>
    </w:p>
    <w:p w:rsidR="00245528" w:rsidRPr="00A724E6" w:rsidRDefault="00245528" w:rsidP="00245528">
      <w:pPr>
        <w:pStyle w:val="ConsPlusNormal"/>
        <w:ind w:firstLine="709"/>
        <w:jc w:val="both"/>
        <w:rPr>
          <w:rFonts w:ascii="Times New Roman" w:hAnsi="Times New Roman"/>
          <w:sz w:val="28"/>
          <w:szCs w:val="28"/>
          <w:lang w:eastAsia="zh-CN"/>
        </w:rPr>
      </w:pPr>
      <w:r w:rsidRPr="00A724E6">
        <w:rPr>
          <w:rFonts w:ascii="Times New Roman" w:hAnsi="Times New Roman"/>
          <w:sz w:val="28"/>
          <w:szCs w:val="28"/>
          <w:lang w:eastAsia="zh-CN"/>
        </w:rPr>
        <w:t>2)</w:t>
      </w:r>
      <w:r w:rsidRPr="00A724E6">
        <w:rPr>
          <w:rFonts w:ascii="Times New Roman" w:hAnsi="Times New Roman"/>
          <w:sz w:val="28"/>
          <w:szCs w:val="28"/>
        </w:rPr>
        <w:t xml:space="preserve"> несоответствие участника отбора критериям, указанным в пункте                 5 Порядка</w:t>
      </w:r>
      <w:r w:rsidRPr="00A724E6">
        <w:rPr>
          <w:rFonts w:ascii="Times New Roman" w:hAnsi="Times New Roman"/>
          <w:sz w:val="28"/>
          <w:szCs w:val="28"/>
          <w:lang w:eastAsia="zh-CN"/>
        </w:rPr>
        <w:t>;</w:t>
      </w:r>
    </w:p>
    <w:p w:rsidR="00245528" w:rsidRPr="00A724E6" w:rsidRDefault="00245528" w:rsidP="00245528">
      <w:pPr>
        <w:pStyle w:val="ConsPlusNormal"/>
        <w:ind w:firstLine="709"/>
        <w:jc w:val="both"/>
        <w:rPr>
          <w:rFonts w:ascii="Times New Roman" w:hAnsi="Times New Roman"/>
          <w:sz w:val="28"/>
          <w:szCs w:val="28"/>
          <w:lang w:eastAsia="zh-CN"/>
        </w:rPr>
      </w:pPr>
      <w:r w:rsidRPr="00A724E6">
        <w:rPr>
          <w:rFonts w:ascii="Times New Roman" w:hAnsi="Times New Roman"/>
          <w:sz w:val="28"/>
          <w:szCs w:val="28"/>
          <w:lang w:eastAsia="zh-CN"/>
        </w:rPr>
        <w:t>3)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45528" w:rsidRPr="00A724E6" w:rsidRDefault="00245528" w:rsidP="00245528">
      <w:pPr>
        <w:pStyle w:val="ConsPlusNormal"/>
        <w:ind w:firstLine="709"/>
        <w:jc w:val="both"/>
        <w:rPr>
          <w:rFonts w:ascii="Times New Roman" w:hAnsi="Times New Roman" w:cs="Times New Roman"/>
          <w:sz w:val="28"/>
          <w:szCs w:val="28"/>
        </w:rPr>
      </w:pPr>
      <w:r w:rsidRPr="00A724E6">
        <w:rPr>
          <w:rFonts w:ascii="Times New Roman" w:hAnsi="Times New Roman"/>
          <w:sz w:val="28"/>
          <w:szCs w:val="28"/>
          <w:lang w:eastAsia="zh-CN"/>
        </w:rPr>
        <w:t>4) недостоверность представленной участником отбора информации, в том числе информации о месте нахождения и адресе юридического лица;</w:t>
      </w:r>
    </w:p>
    <w:p w:rsidR="00245528" w:rsidRPr="00A724E6" w:rsidRDefault="00245528" w:rsidP="00245528">
      <w:pPr>
        <w:tabs>
          <w:tab w:val="left" w:pos="709"/>
          <w:tab w:val="left" w:pos="1470"/>
          <w:tab w:val="left" w:pos="1575"/>
          <w:tab w:val="left" w:pos="2535"/>
        </w:tabs>
        <w:suppressAutoHyphens/>
        <w:spacing w:after="0" w:line="240" w:lineRule="auto"/>
        <w:jc w:val="both"/>
        <w:rPr>
          <w:rFonts w:ascii="Times New Roman" w:hAnsi="Times New Roman"/>
          <w:sz w:val="28"/>
          <w:szCs w:val="28"/>
        </w:rPr>
      </w:pPr>
      <w:r w:rsidRPr="00A724E6">
        <w:rPr>
          <w:rFonts w:ascii="Times New Roman" w:hAnsi="Times New Roman"/>
          <w:sz w:val="28"/>
          <w:szCs w:val="28"/>
        </w:rPr>
        <w:t xml:space="preserve">         5) подача участником отбора заявки после даты и (или) времени, определенных для подачи заявок; </w:t>
      </w:r>
    </w:p>
    <w:p w:rsidR="00245528" w:rsidRPr="00A724E6" w:rsidRDefault="00245528" w:rsidP="00245528">
      <w:pPr>
        <w:tabs>
          <w:tab w:val="left" w:pos="709"/>
          <w:tab w:val="left" w:pos="1470"/>
          <w:tab w:val="left" w:pos="1575"/>
          <w:tab w:val="left" w:pos="2535"/>
        </w:tabs>
        <w:suppressAutoHyphens/>
        <w:spacing w:after="0" w:line="240" w:lineRule="auto"/>
        <w:jc w:val="both"/>
        <w:rPr>
          <w:rFonts w:ascii="Times New Roman" w:hAnsi="Times New Roman"/>
          <w:sz w:val="28"/>
          <w:szCs w:val="28"/>
          <w:lang w:eastAsia="zh-CN"/>
        </w:rPr>
      </w:pPr>
      <w:r w:rsidRPr="00A724E6">
        <w:rPr>
          <w:rFonts w:ascii="Times New Roman" w:hAnsi="Times New Roman"/>
          <w:sz w:val="28"/>
          <w:szCs w:val="28"/>
          <w:lang w:eastAsia="zh-CN"/>
        </w:rPr>
        <w:t xml:space="preserve">         6) недостаточность бюджетных средств, выделенных </w:t>
      </w:r>
      <w:r w:rsidRPr="00A724E6">
        <w:rPr>
          <w:rFonts w:ascii="Times New Roman" w:hAnsi="Times New Roman"/>
          <w:sz w:val="28"/>
          <w:szCs w:val="28"/>
        </w:rPr>
        <w:t>на указанные цели в бюджете городского округа в текущем финансовом году.</w:t>
      </w:r>
    </w:p>
    <w:p w:rsidR="00191092" w:rsidRPr="00A724E6" w:rsidRDefault="00386A35" w:rsidP="0014082F">
      <w:pPr>
        <w:pStyle w:val="ConsPlusNormal"/>
        <w:ind w:firstLine="709"/>
        <w:jc w:val="both"/>
        <w:rPr>
          <w:rFonts w:ascii="Times New Roman" w:hAnsi="Times New Roman" w:cs="Times New Roman"/>
          <w:sz w:val="28"/>
          <w:szCs w:val="28"/>
        </w:rPr>
      </w:pPr>
      <w:r w:rsidRPr="00A724E6">
        <w:rPr>
          <w:rFonts w:ascii="Times New Roman" w:hAnsi="Times New Roman" w:cs="Times New Roman"/>
          <w:sz w:val="28"/>
          <w:szCs w:val="28"/>
        </w:rPr>
        <w:t xml:space="preserve">9. </w:t>
      </w:r>
      <w:r w:rsidR="008545D1" w:rsidRPr="00A724E6">
        <w:rPr>
          <w:rFonts w:ascii="Times New Roman" w:hAnsi="Times New Roman" w:cs="Times New Roman"/>
          <w:sz w:val="28"/>
          <w:szCs w:val="28"/>
        </w:rPr>
        <w:t xml:space="preserve">Порядок предоставления </w:t>
      </w:r>
      <w:r w:rsidR="00754759" w:rsidRPr="00A724E6">
        <w:rPr>
          <w:rFonts w:ascii="Times New Roman" w:hAnsi="Times New Roman" w:cs="Times New Roman"/>
          <w:sz w:val="28"/>
          <w:szCs w:val="28"/>
        </w:rPr>
        <w:t xml:space="preserve">заявителям </w:t>
      </w:r>
      <w:r w:rsidR="008545D1" w:rsidRPr="00A724E6">
        <w:rPr>
          <w:rFonts w:ascii="Times New Roman" w:hAnsi="Times New Roman" w:cs="Times New Roman"/>
          <w:sz w:val="28"/>
          <w:szCs w:val="28"/>
        </w:rPr>
        <w:t>разъяснений положений объявления о проведении отбора, даты начала и окончания срока предоставления</w:t>
      </w:r>
      <w:r w:rsidR="006447A6" w:rsidRPr="00A724E6">
        <w:rPr>
          <w:rFonts w:ascii="Times New Roman" w:hAnsi="Times New Roman" w:cs="Times New Roman"/>
          <w:sz w:val="28"/>
          <w:szCs w:val="28"/>
        </w:rPr>
        <w:t>.</w:t>
      </w:r>
    </w:p>
    <w:p w:rsidR="00EC0E8D" w:rsidRPr="00A724E6" w:rsidRDefault="00EC0E8D"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 xml:space="preserve">Разъяснения участникам отбора предоставляются </w:t>
      </w:r>
      <w:r w:rsidR="00B940E6" w:rsidRPr="00A724E6">
        <w:rPr>
          <w:rFonts w:ascii="Times New Roman" w:hAnsi="Times New Roman" w:cs="Times New Roman"/>
          <w:sz w:val="28"/>
          <w:szCs w:val="28"/>
        </w:rPr>
        <w:br/>
      </w:r>
      <w:r w:rsidR="00E3228E" w:rsidRPr="00A724E6">
        <w:rPr>
          <w:rFonts w:ascii="Times New Roman" w:hAnsi="Times New Roman" w:cs="Times New Roman"/>
          <w:sz w:val="28"/>
          <w:szCs w:val="28"/>
        </w:rPr>
        <w:t xml:space="preserve">управлением городского хозяйства администрации </w:t>
      </w:r>
      <w:r w:rsidR="00D900F9" w:rsidRPr="00A724E6">
        <w:rPr>
          <w:rFonts w:ascii="Times New Roman" w:hAnsi="Times New Roman" w:cs="Times New Roman"/>
          <w:sz w:val="28"/>
          <w:szCs w:val="28"/>
        </w:rPr>
        <w:t xml:space="preserve">КГО </w:t>
      </w:r>
      <w:r w:rsidRPr="00A724E6">
        <w:rPr>
          <w:rFonts w:ascii="Times New Roman" w:hAnsi="Times New Roman" w:cs="Times New Roman"/>
          <w:sz w:val="28"/>
          <w:szCs w:val="28"/>
        </w:rPr>
        <w:t xml:space="preserve">в сроки, указанные в пункте </w:t>
      </w:r>
      <w:r w:rsidR="00754759" w:rsidRPr="00A724E6">
        <w:rPr>
          <w:rFonts w:ascii="Times New Roman" w:hAnsi="Times New Roman" w:cs="Times New Roman"/>
          <w:sz w:val="28"/>
          <w:szCs w:val="28"/>
        </w:rPr>
        <w:t>1</w:t>
      </w:r>
      <w:r w:rsidR="007C6CD1" w:rsidRPr="00A724E6">
        <w:rPr>
          <w:rFonts w:ascii="Times New Roman" w:hAnsi="Times New Roman" w:cs="Times New Roman"/>
          <w:sz w:val="28"/>
          <w:szCs w:val="28"/>
        </w:rPr>
        <w:t xml:space="preserve"> </w:t>
      </w:r>
      <w:r w:rsidRPr="00A724E6">
        <w:rPr>
          <w:rFonts w:ascii="Times New Roman" w:hAnsi="Times New Roman" w:cs="Times New Roman"/>
          <w:sz w:val="28"/>
          <w:szCs w:val="28"/>
        </w:rPr>
        <w:t>настоящего объявления.</w:t>
      </w:r>
    </w:p>
    <w:p w:rsidR="00386A35" w:rsidRPr="00A724E6" w:rsidRDefault="00E3228E"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 xml:space="preserve">Разъяснения предоставляются по факту письменного обращения в администрацию </w:t>
      </w:r>
      <w:r w:rsidR="00D900F9" w:rsidRPr="00A724E6">
        <w:rPr>
          <w:rFonts w:ascii="Times New Roman" w:hAnsi="Times New Roman" w:cs="Times New Roman"/>
          <w:sz w:val="28"/>
          <w:szCs w:val="28"/>
        </w:rPr>
        <w:t xml:space="preserve">КГО </w:t>
      </w:r>
      <w:r w:rsidRPr="00A724E6">
        <w:rPr>
          <w:rFonts w:ascii="Times New Roman" w:hAnsi="Times New Roman" w:cs="Times New Roman"/>
          <w:sz w:val="28"/>
          <w:szCs w:val="28"/>
        </w:rPr>
        <w:t>по адресу, указанному в пункте 2 настоящего объявления или по телефону  8(35139)4-01-24.</w:t>
      </w:r>
    </w:p>
    <w:p w:rsidR="008D6996" w:rsidRPr="00A724E6" w:rsidRDefault="00E3228E"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lastRenderedPageBreak/>
        <w:t xml:space="preserve">10. Срок, в течение которого победитель (победители) отбора должны подписать </w:t>
      </w:r>
      <w:r w:rsidR="005F570A" w:rsidRPr="00A724E6">
        <w:rPr>
          <w:rFonts w:ascii="Times New Roman" w:hAnsi="Times New Roman" w:cs="Times New Roman"/>
          <w:sz w:val="28"/>
          <w:szCs w:val="28"/>
        </w:rPr>
        <w:t xml:space="preserve">и предоставить в администрацию </w:t>
      </w:r>
      <w:r w:rsidR="00D900F9" w:rsidRPr="00A724E6">
        <w:rPr>
          <w:rFonts w:ascii="Times New Roman" w:hAnsi="Times New Roman" w:cs="Times New Roman"/>
          <w:sz w:val="28"/>
          <w:szCs w:val="28"/>
        </w:rPr>
        <w:t xml:space="preserve">КГО </w:t>
      </w:r>
      <w:r w:rsidRPr="00A724E6">
        <w:rPr>
          <w:rFonts w:ascii="Times New Roman" w:hAnsi="Times New Roman" w:cs="Times New Roman"/>
          <w:sz w:val="28"/>
          <w:szCs w:val="28"/>
        </w:rPr>
        <w:t>соглашение о предоставлении субсидии</w:t>
      </w:r>
      <w:r w:rsidR="005F570A" w:rsidRPr="00A724E6">
        <w:rPr>
          <w:rFonts w:ascii="Times New Roman" w:hAnsi="Times New Roman" w:cs="Times New Roman"/>
          <w:sz w:val="28"/>
          <w:szCs w:val="28"/>
        </w:rPr>
        <w:t xml:space="preserve"> составляе</w:t>
      </w:r>
      <w:bookmarkStart w:id="1" w:name="_GoBack"/>
      <w:bookmarkEnd w:id="1"/>
      <w:r w:rsidR="005F570A" w:rsidRPr="00A724E6">
        <w:rPr>
          <w:rFonts w:ascii="Times New Roman" w:hAnsi="Times New Roman" w:cs="Times New Roman"/>
          <w:sz w:val="28"/>
          <w:szCs w:val="28"/>
        </w:rPr>
        <w:t xml:space="preserve">т не более </w:t>
      </w:r>
      <w:r w:rsidR="00032491">
        <w:rPr>
          <w:rFonts w:ascii="Times New Roman" w:hAnsi="Times New Roman" w:cs="Times New Roman"/>
          <w:sz w:val="28"/>
          <w:szCs w:val="28"/>
        </w:rPr>
        <w:t>2</w:t>
      </w:r>
      <w:r w:rsidR="005F570A" w:rsidRPr="00A724E6">
        <w:rPr>
          <w:rFonts w:ascii="Times New Roman" w:hAnsi="Times New Roman" w:cs="Times New Roman"/>
          <w:sz w:val="28"/>
          <w:szCs w:val="28"/>
        </w:rPr>
        <w:t xml:space="preserve">-х </w:t>
      </w:r>
      <w:r w:rsidR="00BF5C5E" w:rsidRPr="00A724E6">
        <w:rPr>
          <w:rFonts w:ascii="Times New Roman" w:hAnsi="Times New Roman" w:cs="Times New Roman"/>
          <w:sz w:val="28"/>
          <w:szCs w:val="28"/>
        </w:rPr>
        <w:t xml:space="preserve">рабочих </w:t>
      </w:r>
      <w:r w:rsidR="005F570A" w:rsidRPr="00A724E6">
        <w:rPr>
          <w:rFonts w:ascii="Times New Roman" w:hAnsi="Times New Roman" w:cs="Times New Roman"/>
          <w:sz w:val="28"/>
          <w:szCs w:val="28"/>
        </w:rPr>
        <w:t>дней с момента получения информации о признании его победителем (победителями отбора)</w:t>
      </w:r>
      <w:r w:rsidRPr="00A724E6">
        <w:rPr>
          <w:rFonts w:ascii="Times New Roman" w:hAnsi="Times New Roman" w:cs="Times New Roman"/>
          <w:sz w:val="28"/>
          <w:szCs w:val="28"/>
        </w:rPr>
        <w:t>.</w:t>
      </w:r>
    </w:p>
    <w:p w:rsidR="00616D83" w:rsidRPr="00A724E6" w:rsidRDefault="005F570A" w:rsidP="0014082F">
      <w:pPr>
        <w:autoSpaceDE w:val="0"/>
        <w:autoSpaceDN w:val="0"/>
        <w:adjustRightInd w:val="0"/>
        <w:spacing w:after="0" w:line="240" w:lineRule="auto"/>
        <w:ind w:firstLine="709"/>
        <w:jc w:val="both"/>
        <w:rPr>
          <w:rFonts w:ascii="Times New Roman" w:hAnsi="Times New Roman" w:cs="Times New Roman"/>
          <w:sz w:val="28"/>
          <w:szCs w:val="28"/>
        </w:rPr>
      </w:pPr>
      <w:r w:rsidRPr="00A724E6">
        <w:rPr>
          <w:rFonts w:ascii="Times New Roman" w:hAnsi="Times New Roman" w:cs="Times New Roman"/>
          <w:sz w:val="28"/>
          <w:szCs w:val="28"/>
        </w:rPr>
        <w:t>11</w:t>
      </w:r>
      <w:r w:rsidR="00657D0D" w:rsidRPr="00A724E6">
        <w:rPr>
          <w:rFonts w:ascii="Times New Roman" w:hAnsi="Times New Roman" w:cs="Times New Roman"/>
          <w:sz w:val="28"/>
          <w:szCs w:val="28"/>
        </w:rPr>
        <w:t>.</w:t>
      </w:r>
      <w:r w:rsidR="00616D83" w:rsidRPr="00A724E6">
        <w:rPr>
          <w:rFonts w:ascii="Times New Roman" w:hAnsi="Times New Roman" w:cs="Times New Roman"/>
          <w:sz w:val="28"/>
          <w:szCs w:val="28"/>
        </w:rPr>
        <w:t xml:space="preserve"> Услови</w:t>
      </w:r>
      <w:r w:rsidR="00910466" w:rsidRPr="00A724E6">
        <w:rPr>
          <w:rFonts w:ascii="Times New Roman" w:hAnsi="Times New Roman" w:cs="Times New Roman"/>
          <w:sz w:val="28"/>
          <w:szCs w:val="28"/>
        </w:rPr>
        <w:t>ем</w:t>
      </w:r>
      <w:r w:rsidR="00616D83" w:rsidRPr="00A724E6">
        <w:rPr>
          <w:rFonts w:ascii="Times New Roman" w:hAnsi="Times New Roman" w:cs="Times New Roman"/>
          <w:sz w:val="28"/>
          <w:szCs w:val="28"/>
        </w:rPr>
        <w:t xml:space="preserve"> признания победителя (победителей) отбора уклонившимся от заключения соглашения</w:t>
      </w:r>
      <w:r w:rsidR="00910466" w:rsidRPr="00A724E6">
        <w:rPr>
          <w:rFonts w:ascii="Times New Roman" w:hAnsi="Times New Roman" w:cs="Times New Roman"/>
          <w:sz w:val="28"/>
          <w:szCs w:val="28"/>
        </w:rPr>
        <w:t xml:space="preserve"> является </w:t>
      </w:r>
      <w:proofErr w:type="spellStart"/>
      <w:r w:rsidR="00910466" w:rsidRPr="00A724E6">
        <w:rPr>
          <w:rFonts w:ascii="Times New Roman" w:hAnsi="Times New Roman" w:cs="Times New Roman"/>
          <w:sz w:val="28"/>
          <w:szCs w:val="28"/>
        </w:rPr>
        <w:t>непредоставление</w:t>
      </w:r>
      <w:proofErr w:type="spellEnd"/>
      <w:r w:rsidR="00910466" w:rsidRPr="00A724E6">
        <w:rPr>
          <w:rFonts w:ascii="Times New Roman" w:hAnsi="Times New Roman" w:cs="Times New Roman"/>
          <w:sz w:val="28"/>
          <w:szCs w:val="28"/>
        </w:rPr>
        <w:t xml:space="preserve"> им в администрацию </w:t>
      </w:r>
      <w:r w:rsidR="00D900F9" w:rsidRPr="00A724E6">
        <w:rPr>
          <w:rFonts w:ascii="Times New Roman" w:hAnsi="Times New Roman" w:cs="Times New Roman"/>
          <w:sz w:val="28"/>
          <w:szCs w:val="28"/>
        </w:rPr>
        <w:t xml:space="preserve">КГО </w:t>
      </w:r>
      <w:r w:rsidR="00910466" w:rsidRPr="00A724E6">
        <w:rPr>
          <w:rFonts w:ascii="Times New Roman" w:hAnsi="Times New Roman" w:cs="Times New Roman"/>
          <w:sz w:val="28"/>
          <w:szCs w:val="28"/>
        </w:rPr>
        <w:t>в установленный срок подписанного со стороны победителя отбора соглашения</w:t>
      </w:r>
      <w:r w:rsidR="00616D83" w:rsidRPr="00A724E6">
        <w:rPr>
          <w:rFonts w:ascii="Times New Roman" w:hAnsi="Times New Roman" w:cs="Times New Roman"/>
          <w:sz w:val="28"/>
          <w:szCs w:val="28"/>
        </w:rPr>
        <w:t>.</w:t>
      </w:r>
    </w:p>
    <w:p w:rsidR="003C5852" w:rsidRPr="00A724E6" w:rsidRDefault="00AF45F0"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r w:rsidRPr="00A724E6">
        <w:rPr>
          <w:rFonts w:ascii="Times New Roman" w:hAnsi="Times New Roman" w:cs="Times New Roman"/>
          <w:sz w:val="28"/>
          <w:szCs w:val="28"/>
        </w:rPr>
        <w:t xml:space="preserve">    12. Дата размещения результатов отбора на едином портале и на сайте администрации </w:t>
      </w:r>
      <w:r w:rsidR="00D900F9" w:rsidRPr="00A724E6">
        <w:rPr>
          <w:rFonts w:ascii="Times New Roman" w:hAnsi="Times New Roman" w:cs="Times New Roman"/>
          <w:sz w:val="28"/>
          <w:szCs w:val="28"/>
        </w:rPr>
        <w:t xml:space="preserve">КГО </w:t>
      </w:r>
      <w:r w:rsidRPr="00A724E6">
        <w:rPr>
          <w:rFonts w:ascii="Times New Roman" w:hAnsi="Times New Roman" w:cs="Times New Roman"/>
          <w:sz w:val="28"/>
          <w:szCs w:val="28"/>
        </w:rPr>
        <w:t xml:space="preserve">в сети «Интернет» </w:t>
      </w:r>
      <w:r w:rsidR="00910466" w:rsidRPr="00A724E6">
        <w:rPr>
          <w:rFonts w:ascii="Times New Roman" w:hAnsi="Times New Roman" w:cs="Times New Roman"/>
          <w:sz w:val="28"/>
          <w:szCs w:val="28"/>
        </w:rPr>
        <w:t xml:space="preserve">-  </w:t>
      </w:r>
      <w:r w:rsidR="008D13B1" w:rsidRPr="00A724E6">
        <w:rPr>
          <w:rFonts w:ascii="Times New Roman" w:hAnsi="Times New Roman" w:cs="Times New Roman"/>
          <w:sz w:val="28"/>
          <w:szCs w:val="28"/>
        </w:rPr>
        <w:t xml:space="preserve">не позднее 14-го календарного дня, следующего за днем определения победителя отбора. </w:t>
      </w:r>
    </w:p>
    <w:sectPr w:rsidR="003C5852" w:rsidRPr="00A724E6" w:rsidSect="00EB3474">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91" w:rsidRDefault="00032491" w:rsidP="00B251BE">
      <w:pPr>
        <w:spacing w:after="0" w:line="240" w:lineRule="auto"/>
      </w:pPr>
      <w:r>
        <w:separator/>
      </w:r>
    </w:p>
  </w:endnote>
  <w:endnote w:type="continuationSeparator" w:id="0">
    <w:p w:rsidR="00032491" w:rsidRDefault="00032491"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4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91" w:rsidRDefault="00032491" w:rsidP="00B251BE">
      <w:pPr>
        <w:spacing w:after="0" w:line="240" w:lineRule="auto"/>
      </w:pPr>
      <w:r>
        <w:separator/>
      </w:r>
    </w:p>
  </w:footnote>
  <w:footnote w:type="continuationSeparator" w:id="0">
    <w:p w:rsidR="00032491" w:rsidRDefault="00032491" w:rsidP="00B25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57648540"/>
      <w:docPartObj>
        <w:docPartGallery w:val="Page Numbers (Top of Page)"/>
        <w:docPartUnique/>
      </w:docPartObj>
    </w:sdtPr>
    <w:sdtContent>
      <w:p w:rsidR="00032491" w:rsidRPr="00B251BE" w:rsidRDefault="00032491">
        <w:pPr>
          <w:pStyle w:val="a6"/>
          <w:jc w:val="center"/>
          <w:rPr>
            <w:rFonts w:ascii="Times New Roman" w:hAnsi="Times New Roman" w:cs="Times New Roman"/>
            <w:sz w:val="24"/>
          </w:rPr>
        </w:pPr>
        <w:r w:rsidRPr="00B251BE">
          <w:rPr>
            <w:rFonts w:ascii="Times New Roman" w:hAnsi="Times New Roman" w:cs="Times New Roman"/>
            <w:sz w:val="24"/>
          </w:rPr>
          <w:fldChar w:fldCharType="begin"/>
        </w:r>
        <w:r w:rsidRPr="00B251BE">
          <w:rPr>
            <w:rFonts w:ascii="Times New Roman" w:hAnsi="Times New Roman" w:cs="Times New Roman"/>
            <w:sz w:val="24"/>
          </w:rPr>
          <w:instrText>PAGE   \* MERGEFORMAT</w:instrText>
        </w:r>
        <w:r w:rsidRPr="00B251BE">
          <w:rPr>
            <w:rFonts w:ascii="Times New Roman" w:hAnsi="Times New Roman" w:cs="Times New Roman"/>
            <w:sz w:val="24"/>
          </w:rPr>
          <w:fldChar w:fldCharType="separate"/>
        </w:r>
        <w:r w:rsidR="00B5271F">
          <w:rPr>
            <w:rFonts w:ascii="Times New Roman" w:hAnsi="Times New Roman" w:cs="Times New Roman"/>
            <w:noProof/>
            <w:sz w:val="24"/>
          </w:rPr>
          <w:t>5</w:t>
        </w:r>
        <w:r w:rsidRPr="00B251BE">
          <w:rPr>
            <w:rFonts w:ascii="Times New Roman" w:hAnsi="Times New Roman" w:cs="Times New Roman"/>
            <w:sz w:val="24"/>
          </w:rPr>
          <w:fldChar w:fldCharType="end"/>
        </w:r>
      </w:p>
    </w:sdtContent>
  </w:sdt>
  <w:p w:rsidR="00032491" w:rsidRDefault="000324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5">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72D81A4B"/>
    <w:multiLevelType w:val="hybridMultilevel"/>
    <w:tmpl w:val="229AD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6B722B"/>
    <w:multiLevelType w:val="hybridMultilevel"/>
    <w:tmpl w:val="20641D54"/>
    <w:lvl w:ilvl="0" w:tplc="2110E2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6"/>
  </w:num>
  <w:num w:numId="4">
    <w:abstractNumId w:val="7"/>
  </w:num>
  <w:num w:numId="5">
    <w:abstractNumId w:val="2"/>
  </w:num>
  <w:num w:numId="6">
    <w:abstractNumId w:val="4"/>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67"/>
    <w:rsid w:val="00002EC0"/>
    <w:rsid w:val="00032491"/>
    <w:rsid w:val="000C3EEA"/>
    <w:rsid w:val="000D36F4"/>
    <w:rsid w:val="00112591"/>
    <w:rsid w:val="0011340F"/>
    <w:rsid w:val="00136CBE"/>
    <w:rsid w:val="0014082F"/>
    <w:rsid w:val="001431E7"/>
    <w:rsid w:val="001606A9"/>
    <w:rsid w:val="001818B4"/>
    <w:rsid w:val="00191092"/>
    <w:rsid w:val="001A1534"/>
    <w:rsid w:val="001A5AD4"/>
    <w:rsid w:val="001D003B"/>
    <w:rsid w:val="001D1694"/>
    <w:rsid w:val="00245528"/>
    <w:rsid w:val="002C5BE7"/>
    <w:rsid w:val="003138FF"/>
    <w:rsid w:val="00386A35"/>
    <w:rsid w:val="003B096C"/>
    <w:rsid w:val="003C5852"/>
    <w:rsid w:val="003D0227"/>
    <w:rsid w:val="003E0E37"/>
    <w:rsid w:val="00400995"/>
    <w:rsid w:val="00426D91"/>
    <w:rsid w:val="004540D6"/>
    <w:rsid w:val="00456254"/>
    <w:rsid w:val="00480BD9"/>
    <w:rsid w:val="00504B04"/>
    <w:rsid w:val="0052706A"/>
    <w:rsid w:val="00533E1F"/>
    <w:rsid w:val="00547230"/>
    <w:rsid w:val="00583D4E"/>
    <w:rsid w:val="005B14A2"/>
    <w:rsid w:val="005B5C8C"/>
    <w:rsid w:val="005F570A"/>
    <w:rsid w:val="00616D83"/>
    <w:rsid w:val="00632934"/>
    <w:rsid w:val="006447A6"/>
    <w:rsid w:val="00655C9F"/>
    <w:rsid w:val="0065729B"/>
    <w:rsid w:val="00657D0D"/>
    <w:rsid w:val="006B3C59"/>
    <w:rsid w:val="006B576A"/>
    <w:rsid w:val="006C22FA"/>
    <w:rsid w:val="006F62A1"/>
    <w:rsid w:val="00715DA8"/>
    <w:rsid w:val="00722467"/>
    <w:rsid w:val="0074329D"/>
    <w:rsid w:val="00754759"/>
    <w:rsid w:val="00770FCE"/>
    <w:rsid w:val="007C6CD1"/>
    <w:rsid w:val="00830100"/>
    <w:rsid w:val="0083298A"/>
    <w:rsid w:val="008376F3"/>
    <w:rsid w:val="008545D1"/>
    <w:rsid w:val="00860691"/>
    <w:rsid w:val="0087021A"/>
    <w:rsid w:val="008903B4"/>
    <w:rsid w:val="00896800"/>
    <w:rsid w:val="008C4DF5"/>
    <w:rsid w:val="008D13B1"/>
    <w:rsid w:val="008D6996"/>
    <w:rsid w:val="008F6ECD"/>
    <w:rsid w:val="00910466"/>
    <w:rsid w:val="009330E7"/>
    <w:rsid w:val="009610C5"/>
    <w:rsid w:val="00967FBB"/>
    <w:rsid w:val="009840A1"/>
    <w:rsid w:val="00990E16"/>
    <w:rsid w:val="009A78A8"/>
    <w:rsid w:val="009D429A"/>
    <w:rsid w:val="009E3471"/>
    <w:rsid w:val="009F343B"/>
    <w:rsid w:val="00A50DAC"/>
    <w:rsid w:val="00A5313E"/>
    <w:rsid w:val="00A6581B"/>
    <w:rsid w:val="00A724E6"/>
    <w:rsid w:val="00A965E7"/>
    <w:rsid w:val="00AB4A03"/>
    <w:rsid w:val="00AB4E2A"/>
    <w:rsid w:val="00AC3CCA"/>
    <w:rsid w:val="00AC6F63"/>
    <w:rsid w:val="00AF45F0"/>
    <w:rsid w:val="00AF4F37"/>
    <w:rsid w:val="00B04D49"/>
    <w:rsid w:val="00B0776D"/>
    <w:rsid w:val="00B251BE"/>
    <w:rsid w:val="00B5271F"/>
    <w:rsid w:val="00B5781C"/>
    <w:rsid w:val="00B940E6"/>
    <w:rsid w:val="00BB69C4"/>
    <w:rsid w:val="00BE57F6"/>
    <w:rsid w:val="00BF5C5E"/>
    <w:rsid w:val="00C00BC2"/>
    <w:rsid w:val="00C81E0A"/>
    <w:rsid w:val="00D501BF"/>
    <w:rsid w:val="00D900F9"/>
    <w:rsid w:val="00DA622A"/>
    <w:rsid w:val="00DA6E34"/>
    <w:rsid w:val="00DC0B97"/>
    <w:rsid w:val="00DC0DBA"/>
    <w:rsid w:val="00DC4A3D"/>
    <w:rsid w:val="00E06330"/>
    <w:rsid w:val="00E3228E"/>
    <w:rsid w:val="00E51884"/>
    <w:rsid w:val="00EB3474"/>
    <w:rsid w:val="00EC0E8D"/>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character" w:customStyle="1" w:styleId="af1">
    <w:name w:val="Гипертекстовая ссылка"/>
    <w:uiPriority w:val="99"/>
    <w:rsid w:val="003D0227"/>
    <w:rPr>
      <w:b/>
      <w:bCs/>
      <w:color w:val="106BBE"/>
    </w:rPr>
  </w:style>
  <w:style w:type="paragraph" w:styleId="af2">
    <w:name w:val="Body Text"/>
    <w:basedOn w:val="a"/>
    <w:link w:val="af3"/>
    <w:rsid w:val="00655C9F"/>
    <w:pPr>
      <w:suppressAutoHyphens/>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af3">
    <w:name w:val="Основной текст Знак"/>
    <w:basedOn w:val="a0"/>
    <w:link w:val="af2"/>
    <w:rsid w:val="00655C9F"/>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character" w:customStyle="1" w:styleId="af1">
    <w:name w:val="Гипертекстовая ссылка"/>
    <w:uiPriority w:val="99"/>
    <w:rsid w:val="003D0227"/>
    <w:rPr>
      <w:b/>
      <w:bCs/>
      <w:color w:val="106BBE"/>
    </w:rPr>
  </w:style>
  <w:style w:type="paragraph" w:styleId="af2">
    <w:name w:val="Body Text"/>
    <w:basedOn w:val="a"/>
    <w:link w:val="af3"/>
    <w:rsid w:val="00655C9F"/>
    <w:pPr>
      <w:suppressAutoHyphens/>
      <w:spacing w:after="140" w:line="288" w:lineRule="auto"/>
      <w:ind w:firstLine="709"/>
      <w:jc w:val="both"/>
    </w:pPr>
    <w:rPr>
      <w:rFonts w:ascii="Times New Roman" w:eastAsia="Times New Roman" w:hAnsi="Times New Roman" w:cs="Times New Roman"/>
      <w:sz w:val="24"/>
      <w:szCs w:val="24"/>
      <w:lang w:eastAsia="zh-CN"/>
    </w:rPr>
  </w:style>
  <w:style w:type="character" w:customStyle="1" w:styleId="af3">
    <w:name w:val="Основной текст Знак"/>
    <w:basedOn w:val="a0"/>
    <w:link w:val="af2"/>
    <w:rsid w:val="00655C9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109002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8F309-8B2C-4371-8AE3-F306A602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Елена Анатольевна</dc:creator>
  <cp:keywords/>
  <dc:description/>
  <cp:lastModifiedBy>Елена Александровна Шершнева</cp:lastModifiedBy>
  <cp:revision>18</cp:revision>
  <cp:lastPrinted>2021-10-19T08:29:00Z</cp:lastPrinted>
  <dcterms:created xsi:type="dcterms:W3CDTF">2021-01-13T07:22:00Z</dcterms:created>
  <dcterms:modified xsi:type="dcterms:W3CDTF">2021-10-19T08:39:00Z</dcterms:modified>
</cp:coreProperties>
</file>