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F88" w:rsidRPr="002E3392" w:rsidRDefault="00E92F88" w:rsidP="00E92F88">
      <w:pPr>
        <w:rPr>
          <w:rFonts w:ascii="Times New Roman" w:hAnsi="Times New Roman" w:cs="Times New Roman"/>
          <w:b/>
          <w:sz w:val="26"/>
          <w:szCs w:val="26"/>
        </w:rPr>
      </w:pPr>
      <w:r w:rsidRPr="002E3392">
        <w:rPr>
          <w:rFonts w:ascii="Times New Roman" w:hAnsi="Times New Roman" w:cs="Times New Roman"/>
          <w:b/>
          <w:sz w:val="26"/>
          <w:szCs w:val="26"/>
        </w:rPr>
        <w:t>Охрана труда</w:t>
      </w:r>
    </w:p>
    <w:p w:rsidR="00142539" w:rsidRPr="00E13117" w:rsidRDefault="00142539" w:rsidP="009625C6">
      <w:pPr>
        <w:jc w:val="both"/>
        <w:rPr>
          <w:rFonts w:ascii="Times New Roman" w:hAnsi="Times New Roman" w:cs="Times New Roman"/>
          <w:sz w:val="26"/>
          <w:szCs w:val="26"/>
        </w:rPr>
      </w:pPr>
      <w:r w:rsidRPr="00962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Органы местного самоуправления на основании: Конституции Российской Федерации; Трудового кодекса Российской Федерации; Федерального закона от 06.10.2003 г. № 131-ФЗ «Об общих принципах организации местного самоуправления в Российской Федерации»; Закон Челябинской области от 29 сентября 2011 г. N 194-ЗО "О наделении органов местного самоуправления отдельными государственными полномочиями в области охраны труда"; Закона Челябинской области от 11 сентября 2001 №29-ЗО «Об охране труда в Челябинской области»; </w:t>
      </w:r>
      <w:r w:rsidR="00E13117" w:rsidRPr="004267B5">
        <w:rPr>
          <w:rFonts w:ascii="Times New Roman" w:hAnsi="Times New Roman" w:cs="Times New Roman"/>
          <w:sz w:val="26"/>
          <w:szCs w:val="26"/>
        </w:rPr>
        <w:t>Постановление Губернатора Челябинской области от 04.04.2008г. №108 «О Главном управлении по труду и занятости населения Челябинской области».</w:t>
      </w:r>
      <w:r w:rsidR="00E13117" w:rsidRPr="00E131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13117" w:rsidRPr="00962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Положения о Главном управлении по труду и занятости населения Челябинской области, утверждённым постановлением Губернатора Челябинской области от 04.04.2008 г. № 108 </w:t>
      </w:r>
      <w:r w:rsidR="00E131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(в ред. от 01.08.2011 г. № 280), </w:t>
      </w:r>
      <w:r w:rsidRPr="00962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Приказа начальника Главного управления по труду и занятости населения Челябинской области от 01 июня 2012 г. № 92 «Об утверждении методических рекомендации по осуществлению органами местного самоуправления отдельных государственных полномочий в сфере охраны труда» осуществляют отдельные государственные полномочия в сфере охраны труда</w:t>
      </w:r>
      <w:r w:rsidR="009625C6" w:rsidRPr="009625C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1. Закон Челябинской области от 30 августа 2001 года №29-30 «Об охране труда в Челябинской области» (с изменениями от 30 ноября 2006г. и 30 апреля 2009г.).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2. Закон Челябинской области от 29 сентября 2011 года №194-ЗО «О наделении органов местного самоуправления отдельными государственными полномочиями в области охраны труда</w:t>
      </w:r>
      <w:proofErr w:type="gramStart"/>
      <w:r w:rsidRPr="004267B5">
        <w:rPr>
          <w:rFonts w:ascii="Times New Roman" w:hAnsi="Times New Roman" w:cs="Times New Roman"/>
          <w:sz w:val="26"/>
          <w:szCs w:val="26"/>
        </w:rPr>
        <w:t>»,  который</w:t>
      </w:r>
      <w:proofErr w:type="gramEnd"/>
      <w:r w:rsidRPr="004267B5">
        <w:rPr>
          <w:rFonts w:ascii="Times New Roman" w:hAnsi="Times New Roman" w:cs="Times New Roman"/>
          <w:sz w:val="26"/>
          <w:szCs w:val="26"/>
        </w:rPr>
        <w:t xml:space="preserve"> вступил в силу с 01.01.2012 года.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3. Постановление Губернатора Челябинской области от 04.04.2008г. №108 «О Главном управлении по труду и занятости населения Челябинской области».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4. Постановление Губернатора Челябинской области от 10.04.2006г. № 94 «О создании межведомственной комиссии по охране труда в Челябинской области».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В результате сформировалась структура государственного управления охраной труда на муниципальном уровне: для осуществления переданных полномочий по охране труда в органах местного самоуправления 43 муниципальных образований укомплектован штат из 47 должностных лиц с финансированием из областного бюджета.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 на неограниченный срок наделены следующими государственными полномочиями: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1. Оказание методической помощи работодателям в совершенствовании работы служб охраны труда.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t>2. Организация сбора и обработка информации о состоянии условий и охраны труда у работодателей, осуществляющих деятельность на территории муниципального образования.</w:t>
      </w:r>
    </w:p>
    <w:p w:rsidR="00E92F88" w:rsidRPr="004267B5" w:rsidRDefault="00E92F88" w:rsidP="004267B5">
      <w:pPr>
        <w:jc w:val="both"/>
        <w:rPr>
          <w:rFonts w:ascii="Times New Roman" w:hAnsi="Times New Roman" w:cs="Times New Roman"/>
          <w:sz w:val="26"/>
          <w:szCs w:val="26"/>
        </w:rPr>
      </w:pPr>
      <w:r w:rsidRPr="004267B5">
        <w:rPr>
          <w:rFonts w:ascii="Times New Roman" w:hAnsi="Times New Roman" w:cs="Times New Roman"/>
          <w:sz w:val="26"/>
          <w:szCs w:val="26"/>
        </w:rPr>
        <w:lastRenderedPageBreak/>
        <w:t>3. Участие в установленном порядке в расследовании групповых несчастных случаев с тяжелыми последствиями, с тяжелыми и смертельными исходами.</w:t>
      </w:r>
    </w:p>
    <w:p w:rsidR="00E92F88" w:rsidRPr="004267B5" w:rsidRDefault="00E92F88" w:rsidP="004267B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7B5">
        <w:rPr>
          <w:rFonts w:ascii="Times New Roman" w:hAnsi="Times New Roman" w:cs="Times New Roman"/>
          <w:sz w:val="26"/>
          <w:szCs w:val="26"/>
        </w:rPr>
        <w:t xml:space="preserve">4. </w:t>
      </w:r>
      <w:r w:rsidR="007D0F3E" w:rsidRPr="004267B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6083C" w:rsidRPr="004267B5">
        <w:rPr>
          <w:rFonts w:ascii="Times New Roman" w:eastAsia="Times New Roman" w:hAnsi="Times New Roman" w:cs="Times New Roman"/>
          <w:sz w:val="26"/>
          <w:szCs w:val="26"/>
          <w:lang w:eastAsia="ru-RU"/>
        </w:rPr>
        <w:t>оординация проведения на территории муниципального образования в порядке, установленном органами государственного надзора и контроля, обучения по охране труда работников, в том числе руководителей организаций, а также работодателей - индивидуальных предпринимателей, проверки знания ими требований охраны труда, а также проведения обучения оказанию первой помощи пострадавшим на производстве.</w:t>
      </w:r>
      <w:r w:rsidRPr="004267B5">
        <w:rPr>
          <w:rFonts w:ascii="Times New Roman" w:hAnsi="Times New Roman" w:cs="Times New Roman"/>
          <w:sz w:val="26"/>
          <w:szCs w:val="26"/>
        </w:rPr>
        <w:t>             </w:t>
      </w:r>
    </w:p>
    <w:p w:rsidR="00452BBE" w:rsidRDefault="004267B5" w:rsidP="002E0B3E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52BBE" w:rsidRPr="004267B5">
        <w:rPr>
          <w:rFonts w:ascii="Times New Roman" w:hAnsi="Times New Roman" w:cs="Times New Roman"/>
          <w:sz w:val="26"/>
          <w:szCs w:val="26"/>
        </w:rPr>
        <w:t xml:space="preserve">В Копейском городском округе по осуществлению переданных полномочий по охране труда в органах местного самоуправления (ОМС) </w:t>
      </w:r>
      <w:r w:rsidRPr="004267B5">
        <w:rPr>
          <w:rFonts w:ascii="Times New Roman" w:hAnsi="Times New Roman" w:cs="Times New Roman"/>
          <w:sz w:val="26"/>
          <w:szCs w:val="26"/>
        </w:rPr>
        <w:t>–</w:t>
      </w:r>
      <w:r w:rsidR="00452BBE" w:rsidRPr="004267B5">
        <w:rPr>
          <w:rFonts w:ascii="Times New Roman" w:hAnsi="Times New Roman" w:cs="Times New Roman"/>
          <w:sz w:val="26"/>
          <w:szCs w:val="26"/>
        </w:rPr>
        <w:t xml:space="preserve"> </w:t>
      </w:r>
      <w:r w:rsidRPr="004267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специалист по охране труда отдела экономики и стратегического планирования управления экономического развития</w:t>
      </w:r>
      <w:r w:rsidRPr="004267B5">
        <w:rPr>
          <w:rFonts w:ascii="Times New Roman" w:hAnsi="Times New Roman" w:cs="Times New Roman"/>
          <w:sz w:val="26"/>
          <w:szCs w:val="26"/>
        </w:rPr>
        <w:t xml:space="preserve"> Бондаренко Надежда Юрьевна</w:t>
      </w:r>
      <w:r w:rsidR="00F53564">
        <w:rPr>
          <w:rFonts w:ascii="Times New Roman" w:hAnsi="Times New Roman" w:cs="Times New Roman"/>
          <w:sz w:val="26"/>
          <w:szCs w:val="26"/>
        </w:rPr>
        <w:t>.</w:t>
      </w:r>
    </w:p>
    <w:p w:rsidR="00F53564" w:rsidRDefault="00F53564" w:rsidP="00F53564">
      <w:pPr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456618, Челябинская область, город Копейск, улица Ленина,52,</w:t>
      </w:r>
      <w:r w:rsidR="00A4737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кабинет 326, телефон 8(351 39) 40 198, </w:t>
      </w:r>
      <w:proofErr w:type="gramStart"/>
      <w:r w:rsidRPr="00F53564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F5356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53564">
        <w:rPr>
          <w:rFonts w:ascii="Times New Roman" w:hAnsi="Times New Roman" w:cs="Times New Roman"/>
          <w:sz w:val="26"/>
          <w:szCs w:val="26"/>
        </w:rPr>
        <w:t>:  </w:t>
      </w:r>
      <w:hyperlink r:id="rId4" w:history="1">
        <w:r w:rsidRPr="00F53564">
          <w:rPr>
            <w:rStyle w:val="a3"/>
            <w:rFonts w:ascii="Times New Roman" w:hAnsi="Times New Roman" w:cs="Times New Roman"/>
            <w:sz w:val="26"/>
            <w:szCs w:val="26"/>
          </w:rPr>
          <w:t>ot@akgo74.ru</w:t>
        </w:r>
        <w:proofErr w:type="gramEnd"/>
      </w:hyperlink>
      <w:bookmarkStart w:id="0" w:name="_GoBack"/>
      <w:bookmarkEnd w:id="0"/>
    </w:p>
    <w:p w:rsidR="00F53564" w:rsidRPr="002E0B3E" w:rsidRDefault="00F53564" w:rsidP="002E0B3E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6318" w:rsidRDefault="00B76318"/>
    <w:sectPr w:rsidR="00B7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12"/>
    <w:rsid w:val="00142539"/>
    <w:rsid w:val="002E0B3E"/>
    <w:rsid w:val="002E3392"/>
    <w:rsid w:val="004267B5"/>
    <w:rsid w:val="00452BBE"/>
    <w:rsid w:val="007D0F3E"/>
    <w:rsid w:val="0096083C"/>
    <w:rsid w:val="009625C6"/>
    <w:rsid w:val="00A4737B"/>
    <w:rsid w:val="00B76318"/>
    <w:rsid w:val="00E13117"/>
    <w:rsid w:val="00E92F88"/>
    <w:rsid w:val="00F45912"/>
    <w:rsid w:val="00F5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DBC1A-7775-45C4-B296-F73F02FC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2F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9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@akgo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Надежда Юрьевна</dc:creator>
  <cp:keywords/>
  <dc:description/>
  <cp:lastModifiedBy>Бондаренко Надежда Юрьевна</cp:lastModifiedBy>
  <cp:revision>10</cp:revision>
  <cp:lastPrinted>2017-08-24T09:10:00Z</cp:lastPrinted>
  <dcterms:created xsi:type="dcterms:W3CDTF">2020-06-09T05:38:00Z</dcterms:created>
  <dcterms:modified xsi:type="dcterms:W3CDTF">2020-06-15T11:11:00Z</dcterms:modified>
</cp:coreProperties>
</file>