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4"/>
        <w:gridCol w:w="597"/>
        <w:gridCol w:w="4612"/>
      </w:tblGrid>
      <w:tr w:rsidR="00215A69" w:rsidTr="00C77F38">
        <w:trPr>
          <w:trHeight w:val="154"/>
        </w:trPr>
        <w:tc>
          <w:tcPr>
            <w:tcW w:w="4904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</w:tr>
      <w:tr w:rsidR="00215A69" w:rsidTr="00C77F38">
        <w:trPr>
          <w:cantSplit/>
          <w:trHeight w:val="348"/>
        </w:trPr>
        <w:tc>
          <w:tcPr>
            <w:tcW w:w="4904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vMerge w:val="restart"/>
          </w:tcPr>
          <w:p w:rsidR="00215A69" w:rsidRPr="0039137A" w:rsidRDefault="0039137A" w:rsidP="0039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15A69" w:rsidTr="00C77F38">
        <w:trPr>
          <w:cantSplit/>
          <w:trHeight w:hRule="exact" w:val="195"/>
        </w:trPr>
        <w:tc>
          <w:tcPr>
            <w:tcW w:w="4904" w:type="dxa"/>
            <w:vAlign w:val="center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vMerge/>
            <w:vAlign w:val="center"/>
          </w:tcPr>
          <w:p w:rsidR="00215A69" w:rsidRDefault="00215A69" w:rsidP="00183655">
            <w:pPr>
              <w:rPr>
                <w:szCs w:val="20"/>
              </w:rPr>
            </w:pPr>
          </w:p>
        </w:tc>
      </w:tr>
      <w:tr w:rsidR="00215A69" w:rsidRPr="00ED318D" w:rsidTr="00C77F38">
        <w:trPr>
          <w:cantSplit/>
          <w:trHeight w:val="80"/>
        </w:trPr>
        <w:tc>
          <w:tcPr>
            <w:tcW w:w="4904" w:type="dxa"/>
          </w:tcPr>
          <w:p w:rsidR="00215A69" w:rsidRPr="00ED318D" w:rsidRDefault="00215A69" w:rsidP="00183655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  <w:tc>
          <w:tcPr>
            <w:tcW w:w="4612" w:type="dxa"/>
            <w:vMerge/>
            <w:vAlign w:val="center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</w:tr>
    </w:tbl>
    <w:p w:rsidR="003B5855" w:rsidRPr="003B5855" w:rsidRDefault="003B5855" w:rsidP="003B5855">
      <w:pPr>
        <w:tabs>
          <w:tab w:val="left" w:pos="2265"/>
        </w:tabs>
        <w:jc w:val="center"/>
        <w:rPr>
          <w:sz w:val="28"/>
          <w:szCs w:val="28"/>
        </w:rPr>
      </w:pPr>
      <w:r w:rsidRPr="003B5855">
        <w:rPr>
          <w:sz w:val="28"/>
          <w:szCs w:val="28"/>
        </w:rPr>
        <w:t>Пояснительная записка</w:t>
      </w:r>
    </w:p>
    <w:p w:rsidR="003B5855" w:rsidRPr="003B5855" w:rsidRDefault="003B5855" w:rsidP="003B5855">
      <w:pPr>
        <w:tabs>
          <w:tab w:val="left" w:pos="2265"/>
        </w:tabs>
        <w:jc w:val="center"/>
        <w:rPr>
          <w:sz w:val="28"/>
          <w:szCs w:val="28"/>
        </w:rPr>
      </w:pPr>
      <w:r w:rsidRPr="003B5855">
        <w:rPr>
          <w:sz w:val="28"/>
          <w:szCs w:val="28"/>
        </w:rPr>
        <w:t xml:space="preserve">к проекту постановления администрации Копейского городского округа «О внесении изменений в постановление администрации Копейского городского </w:t>
      </w:r>
      <w:r w:rsidRPr="003B5855">
        <w:rPr>
          <w:sz w:val="28"/>
          <w:szCs w:val="28"/>
        </w:rPr>
        <w:t>округа от</w:t>
      </w:r>
      <w:r w:rsidRPr="003B5855">
        <w:rPr>
          <w:sz w:val="28"/>
          <w:szCs w:val="28"/>
        </w:rPr>
        <w:t xml:space="preserve"> 2</w:t>
      </w:r>
      <w:r>
        <w:rPr>
          <w:sz w:val="28"/>
          <w:szCs w:val="28"/>
        </w:rPr>
        <w:t>8.10.2021 № 257</w:t>
      </w:r>
      <w:r w:rsidRPr="003B5855">
        <w:rPr>
          <w:sz w:val="28"/>
          <w:szCs w:val="28"/>
        </w:rPr>
        <w:t>6-п «Об утверждении муниципальной программы «</w:t>
      </w:r>
      <w:r>
        <w:rPr>
          <w:sz w:val="28"/>
          <w:szCs w:val="28"/>
        </w:rPr>
        <w:t>Содействие созданию в Копейском городском округе (исходя из прогнозируемой потребности) новых мест в общеобразовательных организациях Копейского городского округа</w:t>
      </w:r>
      <w:r w:rsidRPr="003B5855">
        <w:rPr>
          <w:sz w:val="28"/>
          <w:szCs w:val="28"/>
        </w:rPr>
        <w:t xml:space="preserve">» </w:t>
      </w:r>
    </w:p>
    <w:p w:rsidR="003B5855" w:rsidRPr="003B5855" w:rsidRDefault="003B5855" w:rsidP="003B5855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3B5855">
        <w:rPr>
          <w:sz w:val="28"/>
          <w:szCs w:val="28"/>
        </w:rPr>
        <w:tab/>
      </w:r>
    </w:p>
    <w:p w:rsidR="003B5855" w:rsidRPr="003B5855" w:rsidRDefault="003B5855" w:rsidP="003B5855">
      <w:pPr>
        <w:tabs>
          <w:tab w:val="left" w:pos="2265"/>
        </w:tabs>
        <w:jc w:val="both"/>
        <w:rPr>
          <w:sz w:val="28"/>
          <w:szCs w:val="28"/>
        </w:rPr>
      </w:pPr>
    </w:p>
    <w:p w:rsidR="003B5855" w:rsidRPr="003B5855" w:rsidRDefault="003B5855" w:rsidP="003B5855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 w:rsidRPr="003B5855">
        <w:rPr>
          <w:sz w:val="28"/>
          <w:szCs w:val="28"/>
        </w:rPr>
        <w:t xml:space="preserve">         В целях приведения бюджетных ассигнований в соответствие с решением Собрания депутатов Копейского городского округа Челябинской области от 22.12.2021 № 323-МО «О бюджете Копейского городского округа на 2022 год и на плановый период 2023 и 2024 годов» возникла необходимость внесения изменений </w:t>
      </w:r>
      <w:proofErr w:type="gramStart"/>
      <w:r w:rsidRPr="003B5855">
        <w:rPr>
          <w:sz w:val="28"/>
          <w:szCs w:val="28"/>
        </w:rPr>
        <w:t>в  пункт</w:t>
      </w:r>
      <w:proofErr w:type="gramEnd"/>
      <w:r w:rsidRPr="003B5855">
        <w:rPr>
          <w:sz w:val="28"/>
          <w:szCs w:val="28"/>
        </w:rPr>
        <w:t xml:space="preserve"> 6 паспорта Программы «Объемы бюджетных ассигнований Программы» и в Раздел </w:t>
      </w:r>
      <w:r w:rsidRPr="003B5855">
        <w:rPr>
          <w:sz w:val="28"/>
          <w:szCs w:val="28"/>
          <w:lang w:val="en-US"/>
        </w:rPr>
        <w:t>III</w:t>
      </w:r>
      <w:r w:rsidRPr="003B5855">
        <w:rPr>
          <w:sz w:val="28"/>
          <w:szCs w:val="28"/>
        </w:rPr>
        <w:t xml:space="preserve">. «Система мероприятий и финансово-экономическое обоснование Программы (подпрограммы)». </w:t>
      </w:r>
    </w:p>
    <w:p w:rsidR="003B5855" w:rsidRPr="003B5855" w:rsidRDefault="003B5855" w:rsidP="003B5855">
      <w:pPr>
        <w:tabs>
          <w:tab w:val="left" w:pos="2265"/>
        </w:tabs>
        <w:jc w:val="both"/>
        <w:rPr>
          <w:sz w:val="28"/>
          <w:szCs w:val="28"/>
        </w:rPr>
      </w:pPr>
    </w:p>
    <w:p w:rsidR="003B5855" w:rsidRPr="003B5855" w:rsidRDefault="003B5855" w:rsidP="003B5855">
      <w:pPr>
        <w:tabs>
          <w:tab w:val="left" w:pos="2265"/>
        </w:tabs>
        <w:jc w:val="both"/>
        <w:rPr>
          <w:sz w:val="28"/>
          <w:szCs w:val="28"/>
        </w:rPr>
      </w:pPr>
    </w:p>
    <w:p w:rsidR="003B5855" w:rsidRPr="003B5855" w:rsidRDefault="003B5855" w:rsidP="003B5855">
      <w:pPr>
        <w:tabs>
          <w:tab w:val="left" w:pos="2265"/>
        </w:tabs>
        <w:jc w:val="both"/>
        <w:rPr>
          <w:sz w:val="28"/>
          <w:szCs w:val="28"/>
        </w:rPr>
      </w:pPr>
    </w:p>
    <w:p w:rsidR="003B5855" w:rsidRPr="003B5855" w:rsidRDefault="003B5855" w:rsidP="003B5855">
      <w:pPr>
        <w:tabs>
          <w:tab w:val="left" w:pos="2265"/>
        </w:tabs>
        <w:jc w:val="both"/>
        <w:rPr>
          <w:sz w:val="28"/>
          <w:szCs w:val="28"/>
        </w:rPr>
      </w:pPr>
    </w:p>
    <w:p w:rsidR="003B5855" w:rsidRPr="003B5855" w:rsidRDefault="003B5855" w:rsidP="003B5855">
      <w:pPr>
        <w:tabs>
          <w:tab w:val="left" w:pos="2265"/>
        </w:tabs>
        <w:jc w:val="both"/>
        <w:rPr>
          <w:sz w:val="28"/>
          <w:szCs w:val="28"/>
        </w:rPr>
      </w:pPr>
      <w:r w:rsidRPr="003B5855">
        <w:rPr>
          <w:sz w:val="28"/>
          <w:szCs w:val="28"/>
        </w:rPr>
        <w:t>Заместитель начальника управления</w:t>
      </w:r>
      <w:r w:rsidRPr="003B5855">
        <w:rPr>
          <w:sz w:val="28"/>
          <w:szCs w:val="28"/>
        </w:rPr>
        <w:tab/>
        <w:t xml:space="preserve">                                 О.Ю. Шушунова </w:t>
      </w:r>
    </w:p>
    <w:p w:rsidR="003B5855" w:rsidRPr="003B5855" w:rsidRDefault="003B5855" w:rsidP="003B5855">
      <w:pPr>
        <w:tabs>
          <w:tab w:val="left" w:pos="2265"/>
        </w:tabs>
        <w:jc w:val="both"/>
        <w:rPr>
          <w:sz w:val="28"/>
          <w:szCs w:val="28"/>
        </w:rPr>
      </w:pPr>
      <w:r w:rsidRPr="003B5855">
        <w:rPr>
          <w:sz w:val="28"/>
          <w:szCs w:val="28"/>
        </w:rPr>
        <w:t>образования     по ФЭВ</w:t>
      </w:r>
    </w:p>
    <w:p w:rsidR="003B5855" w:rsidRPr="003B5855" w:rsidRDefault="003B5855" w:rsidP="003B5855">
      <w:pPr>
        <w:tabs>
          <w:tab w:val="left" w:pos="2265"/>
        </w:tabs>
        <w:jc w:val="both"/>
        <w:rPr>
          <w:sz w:val="28"/>
          <w:szCs w:val="28"/>
        </w:rPr>
      </w:pPr>
    </w:p>
    <w:p w:rsidR="003B5855" w:rsidRPr="003B5855" w:rsidRDefault="003B5855" w:rsidP="003B5855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 w:rsidRPr="003B5855">
        <w:rPr>
          <w:sz w:val="28"/>
          <w:szCs w:val="28"/>
        </w:rPr>
        <w:tab/>
      </w:r>
    </w:p>
    <w:p w:rsidR="003B5855" w:rsidRPr="003B5855" w:rsidRDefault="003B5855" w:rsidP="003B5855">
      <w:pPr>
        <w:tabs>
          <w:tab w:val="left" w:pos="2265"/>
        </w:tabs>
        <w:rPr>
          <w:sz w:val="28"/>
          <w:szCs w:val="28"/>
        </w:rPr>
      </w:pPr>
    </w:p>
    <w:p w:rsidR="00A36BD8" w:rsidRPr="00C77F38" w:rsidRDefault="00A36BD8" w:rsidP="00D918AE">
      <w:pPr>
        <w:tabs>
          <w:tab w:val="left" w:pos="2265"/>
        </w:tabs>
        <w:jc w:val="both"/>
        <w:rPr>
          <w:color w:val="FF0000"/>
          <w:sz w:val="26"/>
          <w:szCs w:val="26"/>
        </w:rPr>
      </w:pPr>
    </w:p>
    <w:p w:rsidR="00D918AE" w:rsidRPr="00C77F38" w:rsidRDefault="00D918AE" w:rsidP="00D918AE">
      <w:pPr>
        <w:tabs>
          <w:tab w:val="left" w:pos="2265"/>
        </w:tabs>
        <w:rPr>
          <w:sz w:val="26"/>
          <w:szCs w:val="26"/>
        </w:rPr>
      </w:pPr>
    </w:p>
    <w:p w:rsidR="00CD34C7" w:rsidRPr="00C77F38" w:rsidRDefault="00CD34C7" w:rsidP="00CD34C7">
      <w:pPr>
        <w:rPr>
          <w:sz w:val="26"/>
          <w:szCs w:val="26"/>
        </w:rPr>
      </w:pPr>
      <w:bookmarkStart w:id="0" w:name="_GoBack"/>
      <w:bookmarkEnd w:id="0"/>
    </w:p>
    <w:p w:rsidR="00CD34C7" w:rsidRPr="00C77F38" w:rsidRDefault="00CD34C7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sectPr w:rsid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E2A4F"/>
    <w:rsid w:val="00150BBF"/>
    <w:rsid w:val="00214F8F"/>
    <w:rsid w:val="00215A69"/>
    <w:rsid w:val="00241EAA"/>
    <w:rsid w:val="00263BE8"/>
    <w:rsid w:val="002A2B49"/>
    <w:rsid w:val="00363FAF"/>
    <w:rsid w:val="0039137A"/>
    <w:rsid w:val="003B5855"/>
    <w:rsid w:val="00455650"/>
    <w:rsid w:val="004E540F"/>
    <w:rsid w:val="00594002"/>
    <w:rsid w:val="006738A8"/>
    <w:rsid w:val="006C61A5"/>
    <w:rsid w:val="006D03E6"/>
    <w:rsid w:val="007621E1"/>
    <w:rsid w:val="008517B3"/>
    <w:rsid w:val="00875F76"/>
    <w:rsid w:val="009907C6"/>
    <w:rsid w:val="009A1FFC"/>
    <w:rsid w:val="00A36BD8"/>
    <w:rsid w:val="00A85BF1"/>
    <w:rsid w:val="00AC1EFA"/>
    <w:rsid w:val="00AF7A0B"/>
    <w:rsid w:val="00B1234C"/>
    <w:rsid w:val="00C77F38"/>
    <w:rsid w:val="00C81D3F"/>
    <w:rsid w:val="00CB24CC"/>
    <w:rsid w:val="00CD34C7"/>
    <w:rsid w:val="00D840E9"/>
    <w:rsid w:val="00D918AE"/>
    <w:rsid w:val="00DF7425"/>
    <w:rsid w:val="00E02C77"/>
    <w:rsid w:val="00E55318"/>
    <w:rsid w:val="00EF6F4B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45D0"/>
  <w15:docId w15:val="{286F8A0A-996D-401D-A5C1-47F3D415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26</cp:revision>
  <cp:lastPrinted>2017-10-30T12:53:00Z</cp:lastPrinted>
  <dcterms:created xsi:type="dcterms:W3CDTF">2017-03-06T10:01:00Z</dcterms:created>
  <dcterms:modified xsi:type="dcterms:W3CDTF">2021-12-27T08:51:00Z</dcterms:modified>
</cp:coreProperties>
</file>