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bidi w:val="0"/>
        <w:ind w:left="5556" w:right="0" w:hanging="0"/>
        <w:jc w:val="left"/>
        <w:rPr/>
      </w:pPr>
      <w:r>
        <w:rPr>
          <w:sz w:val="28"/>
          <w:szCs w:val="28"/>
        </w:rPr>
        <w:t>ПРИЛОЖЕНИЕ</w:t>
      </w:r>
    </w:p>
    <w:p>
      <w:pPr>
        <w:pStyle w:val="Normal"/>
        <w:widowControl/>
        <w:suppressAutoHyphens w:val="false"/>
        <w:bidi w:val="0"/>
        <w:ind w:left="5556" w:right="0" w:hanging="0"/>
        <w:jc w:val="left"/>
        <w:rPr/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widowControl/>
        <w:tabs>
          <w:tab w:val="left" w:pos="5730" w:leader="none"/>
        </w:tabs>
        <w:suppressAutoHyphens w:val="false"/>
        <w:bidi w:val="0"/>
        <w:ind w:left="5556" w:right="0" w:hanging="0"/>
        <w:jc w:val="left"/>
        <w:rPr/>
      </w:pPr>
      <w:r>
        <w:rPr>
          <w:sz w:val="28"/>
          <w:szCs w:val="28"/>
        </w:rPr>
        <w:t>Копейского городского округа</w:t>
      </w:r>
    </w:p>
    <w:p>
      <w:pPr>
        <w:pStyle w:val="Normal"/>
        <w:widowControl/>
        <w:suppressAutoHyphens w:val="false"/>
        <w:bidi w:val="0"/>
        <w:ind w:left="5556" w:right="0" w:hanging="0"/>
        <w:jc w:val="left"/>
        <w:rPr/>
      </w:pPr>
      <w:r>
        <w:rPr>
          <w:sz w:val="28"/>
          <w:szCs w:val="28"/>
        </w:rPr>
        <w:t>от __________ № ___________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center"/>
        <w:rPr/>
      </w:pPr>
      <w:r>
        <w:rPr>
          <w:color w:val="000000"/>
          <w:sz w:val="28"/>
          <w:szCs w:val="28"/>
        </w:rPr>
        <w:t>Изменения в муниципальную программу «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ru-RU" w:bidi="hi-IN"/>
        </w:rPr>
        <w:t>Оказание молодым семьям                       государственной поддержки для улучшения жилищных условий в Копейском городском округе»</w:t>
      </w:r>
    </w:p>
    <w:p>
      <w:pPr>
        <w:pStyle w:val="Normal"/>
        <w:ind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680"/>
        <w:jc w:val="both"/>
        <w:rPr/>
      </w:pPr>
      <w:r>
        <w:rPr>
          <w:color w:val="000000"/>
          <w:sz w:val="28"/>
          <w:szCs w:val="28"/>
        </w:rPr>
        <w:t xml:space="preserve">1. Таблицу </w:t>
      </w:r>
      <w:r>
        <w:rPr>
          <w:color w:val="000000"/>
          <w:sz w:val="28"/>
          <w:szCs w:val="28"/>
          <w:lang w:val="en-US"/>
        </w:rPr>
        <w:t>1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пункта 3</w:t>
      </w:r>
      <w:r>
        <w:rPr>
          <w:color w:val="000000"/>
          <w:sz w:val="28"/>
          <w:szCs w:val="28"/>
        </w:rPr>
        <w:t xml:space="preserve"> паспорта муниципальной программы изложить в следующей редакции:</w:t>
      </w:r>
    </w:p>
    <w:p>
      <w:pPr>
        <w:pStyle w:val="Normal"/>
        <w:tabs>
          <w:tab w:val="left" w:pos="1134" w:leader="none"/>
        </w:tabs>
        <w:bidi w:val="0"/>
        <w:ind w:left="0" w:right="0" w:firstLine="709"/>
        <w:jc w:val="right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ru-RU" w:eastAsia="ru-RU" w:bidi="hi-IN"/>
        </w:rPr>
        <w:t>«Таблица 1</w:t>
      </w:r>
    </w:p>
    <w:tbl>
      <w:tblPr>
        <w:tblW w:w="9750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61"/>
        <w:gridCol w:w="5312"/>
        <w:gridCol w:w="981"/>
        <w:gridCol w:w="986"/>
        <w:gridCol w:w="987"/>
        <w:gridCol w:w="822"/>
      </w:tblGrid>
      <w:tr>
        <w:trPr>
          <w:trHeight w:val="403" w:hRule="atLeast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84" w:right="-108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№</w:t>
            </w:r>
          </w:p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84" w:right="-108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п/п</w:t>
            </w:r>
          </w:p>
        </w:tc>
        <w:tc>
          <w:tcPr>
            <w:tcW w:w="5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Наименование, целевые показатели (индикаторы) муниципальной программы</w:t>
            </w:r>
          </w:p>
        </w:tc>
        <w:tc>
          <w:tcPr>
            <w:tcW w:w="3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0" w:right="0" w:firstLine="9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Значение целевых показателей (индикаторов) муниципальной программы</w:t>
            </w:r>
          </w:p>
        </w:tc>
      </w:tr>
      <w:tr>
        <w:trPr>
          <w:trHeight w:val="434" w:hRule="atLeast"/>
        </w:trPr>
        <w:tc>
          <w:tcPr>
            <w:tcW w:w="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84" w:right="-108" w:hanging="0"/>
              <w:jc w:val="center"/>
              <w:rPr>
                <w:rFonts w:ascii="Times New Roman" w:hAnsi="Times New Roman" w:cs="Times New Roman"/>
                <w:kern w:val="0"/>
                <w:lang w:eastAsia="zh-CN" w:bidi="ar-SA"/>
              </w:rPr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</w:r>
          </w:p>
        </w:tc>
        <w:tc>
          <w:tcPr>
            <w:tcW w:w="53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0" w:right="0" w:firstLine="709"/>
              <w:jc w:val="center"/>
              <w:rPr>
                <w:rFonts w:ascii="Times New Roman" w:hAnsi="Times New Roman" w:cs="Times New Roman"/>
                <w:kern w:val="0"/>
                <w:lang w:eastAsia="zh-CN" w:bidi="ar-SA"/>
              </w:rPr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65" w:right="-38" w:firstLine="5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2021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80" w:right="-66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2022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66" w:right="-80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2023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80" w:right="-66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2024</w:t>
            </w:r>
          </w:p>
        </w:tc>
      </w:tr>
      <w:tr>
        <w:trPr>
          <w:trHeight w:val="668" w:hRule="atLeast"/>
        </w:trPr>
        <w:tc>
          <w:tcPr>
            <w:tcW w:w="9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80" w:right="-66" w:hanging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Цель: Государственная 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</w:tr>
      <w:tr>
        <w:trPr>
          <w:trHeight w:val="847" w:hRule="atLeast"/>
        </w:trPr>
        <w:tc>
          <w:tcPr>
            <w:tcW w:w="9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80" w:right="-66" w:hanging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Задача 1. Предоставление молодым семьям – участникам подпрограммы свидетельств о праве на получение социальной выплаты на приобретение жилого помещения или создание объекта индивидуального жилищного строительства.</w:t>
            </w:r>
          </w:p>
        </w:tc>
      </w:tr>
      <w:tr>
        <w:trPr>
          <w:trHeight w:val="1458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84" w:right="-108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1.1.1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Количество молодых семей,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(семей)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65" w:right="-38" w:firstLine="5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65" w:right="-38" w:firstLine="5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20</w:t>
            </w:r>
          </w:p>
        </w:tc>
      </w:tr>
      <w:tr>
        <w:trPr>
          <w:trHeight w:val="558" w:hRule="atLeast"/>
        </w:trPr>
        <w:tc>
          <w:tcPr>
            <w:tcW w:w="9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80" w:right="-66" w:hanging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 xml:space="preserve">Задача 2. </w:t>
            </w:r>
            <w:bookmarkStart w:id="0" w:name="__DdeLink__5094_598099321"/>
            <w:bookmarkEnd w:id="0"/>
            <w:r>
              <w:rPr>
                <w:rFonts w:cs="Times New Roman" w:ascii="Times New Roman" w:hAnsi="Times New Roman"/>
                <w:kern w:val="0"/>
                <w:lang w:bidi="ar-SA"/>
              </w:rPr>
              <w:t>Предоставление молодым семьям – участникам подпрограммы дополнительных социальных выплат при рождении (усыновлении) одного ребенка</w:t>
            </w:r>
          </w:p>
        </w:tc>
      </w:tr>
      <w:tr>
        <w:trPr>
          <w:trHeight w:val="558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84" w:right="-108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1.2.1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80" w:right="-66" w:hanging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 xml:space="preserve">Количество молодых семей, получивших </w:t>
            </w:r>
            <w:r>
              <w:rPr/>
              <w:t>дополнительные социальные выплаты при рождении (усыновлении) одного ребенка (семей)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65" w:right="-38" w:firstLine="5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65" w:right="-38" w:firstLine="5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65" w:right="-38" w:firstLine="5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65" w:right="-38" w:firstLine="5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-</w:t>
            </w:r>
          </w:p>
        </w:tc>
      </w:tr>
      <w:tr>
        <w:trPr>
          <w:trHeight w:val="558" w:hRule="atLeast"/>
        </w:trPr>
        <w:tc>
          <w:tcPr>
            <w:tcW w:w="9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80" w:right="-66" w:hanging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Задача 3.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 для приобретения жилого помещения или создания объекта индивидуального жилищного строительства, в том числе ипотечные жилищные кредиты</w:t>
            </w:r>
          </w:p>
        </w:tc>
      </w:tr>
      <w:tr>
        <w:trPr>
          <w:trHeight w:val="1458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84" w:right="-108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1.3.1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 xml:space="preserve">Количество молодых семей, воспользовавшихся </w:t>
            </w:r>
            <w:r>
              <w:rPr>
                <w:rFonts w:cs="Times New Roman" w:ascii="Times New Roman" w:hAnsi="Times New Roman"/>
                <w:kern w:val="0"/>
                <w:lang w:bidi="ar-SA"/>
              </w:rPr>
              <w:t>собственными средствами, дополнительными финансовыми средствами кредитных и других организаций, предоставляющих кредиты и займы для приобретения жилого помещения или создания объекта индивидуального жилищного строительства, в том числе ипотечные жилищные кредиты (семей)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65" w:right="-38" w:firstLine="5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65" w:right="-38" w:firstLine="5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20»</w:t>
            </w:r>
          </w:p>
        </w:tc>
      </w:tr>
    </w:tbl>
    <w:p>
      <w:pPr>
        <w:pStyle w:val="Normal"/>
        <w:widowControl w:val="false"/>
        <w:ind w:left="360" w:hanging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 w:val="false"/>
        <w:ind w:firstLine="709"/>
        <w:jc w:val="both"/>
        <w:rPr/>
      </w:pPr>
      <w:r>
        <w:rPr>
          <w:sz w:val="28"/>
          <w:szCs w:val="28"/>
        </w:rPr>
        <w:t>2. Пункт 5</w:t>
      </w:r>
      <w:r>
        <w:rPr>
          <w:color w:val="000000"/>
          <w:sz w:val="28"/>
          <w:szCs w:val="28"/>
        </w:rPr>
        <w:t xml:space="preserve"> паспорта муниципальной программы изложить в следующей редакции:</w:t>
      </w:r>
    </w:p>
    <w:p>
      <w:pPr>
        <w:pStyle w:val="ListParagraph"/>
        <w:widowControl w:val="false"/>
        <w:numPr>
          <w:ilvl w:val="0"/>
          <w:numId w:val="0"/>
        </w:numPr>
        <w:tabs>
          <w:tab w:val="left" w:pos="1134" w:leader="none"/>
        </w:tabs>
        <w:suppressAutoHyphens w:val="false"/>
        <w:bidi w:val="0"/>
        <w:spacing w:lineRule="auto" w:line="276" w:before="0" w:after="0"/>
        <w:ind w:left="737" w:right="0" w:hanging="0"/>
        <w:contextualSpacing/>
        <w:jc w:val="both"/>
        <w:rPr/>
      </w:pPr>
      <w:r>
        <w:rPr>
          <w:rFonts w:eastAsia="Times New Roman" w:cs="Liberation Serif" w:ascii="Times New Roman" w:hAnsi="Times New Roman"/>
          <w:color w:val="000000"/>
          <w:kern w:val="2"/>
          <w:sz w:val="28"/>
          <w:szCs w:val="24"/>
          <w:lang w:val="ru-RU" w:eastAsia="zh-CN" w:bidi="ar-SA"/>
        </w:rPr>
        <w:t>«5. Объемы бюджетных ассигнований муниципальной программы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zh-CN" w:bidi="ar-SA"/>
        </w:rPr>
        <w:t>.</w:t>
      </w:r>
    </w:p>
    <w:p>
      <w:pPr>
        <w:pStyle w:val="ListParagraph"/>
        <w:tabs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Liberation Serif" w:ascii="Times New Roman" w:hAnsi="Times New Roman"/>
          <w:color w:val="000000"/>
          <w:kern w:val="2"/>
          <w:sz w:val="28"/>
          <w:szCs w:val="24"/>
          <w:lang w:val="ru-RU" w:eastAsia="zh-CN" w:bidi="ar-SA"/>
        </w:rPr>
        <w:t xml:space="preserve">Общий объем финансового обеспечения муниципальной программы в  2021-2024 годах составит </w:t>
      </w:r>
      <w:r>
        <w:rPr>
          <w:rFonts w:eastAsia="Times New Roman" w:cs="Liberation Serif" w:ascii="Times New Roman" w:hAnsi="Times New Roman"/>
          <w:color w:val="000000"/>
          <w:kern w:val="2"/>
          <w:sz w:val="28"/>
          <w:szCs w:val="24"/>
          <w:lang w:val="ru-RU" w:eastAsia="zh-CN" w:bidi="ar-SA"/>
        </w:rPr>
        <w:t>228 185,16</w:t>
      </w:r>
      <w:r>
        <w:rPr>
          <w:rFonts w:eastAsia="Times New Roman" w:cs="Liberation Serif" w:ascii="Times New Roman" w:hAnsi="Times New Roman"/>
          <w:color w:val="000000"/>
          <w:kern w:val="2"/>
          <w:sz w:val="28"/>
          <w:szCs w:val="24"/>
          <w:lang w:val="ru-RU" w:eastAsia="zh-CN" w:bidi="ar-SA"/>
        </w:rPr>
        <w:t xml:space="preserve"> тыс. рублей, в том числе:</w:t>
      </w:r>
    </w:p>
    <w:p>
      <w:pPr>
        <w:pStyle w:val="Normal"/>
        <w:tabs>
          <w:tab w:val="left" w:pos="1134" w:leader="none"/>
        </w:tabs>
        <w:bidi w:val="0"/>
        <w:ind w:left="0" w:right="0" w:firstLine="709"/>
        <w:jc w:val="right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ru-RU" w:bidi="hi-IN"/>
        </w:rPr>
        <w:t>Таблица 2</w:t>
      </w:r>
    </w:p>
    <w:tbl>
      <w:tblPr>
        <w:tblW w:w="9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52"/>
        <w:gridCol w:w="1701"/>
        <w:gridCol w:w="1840"/>
        <w:gridCol w:w="1984"/>
        <w:gridCol w:w="1683"/>
        <w:gridCol w:w="1484"/>
      </w:tblGrid>
      <w:tr>
        <w:trPr/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lang w:eastAsia="zh-CN" w:bidi="ar-SA"/>
              </w:rPr>
              <w:t>Год</w:t>
            </w:r>
          </w:p>
        </w:tc>
        <w:tc>
          <w:tcPr>
            <w:tcW w:w="8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lang w:eastAsia="zh-CN" w:bidi="ar-SA"/>
              </w:rPr>
              <w:t>Объемы финансирования (тыс. рублей)</w:t>
            </w:r>
          </w:p>
        </w:tc>
      </w:tr>
      <w:tr>
        <w:trPr/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kern w:val="0"/>
                <w:sz w:val="28"/>
                <w:lang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lang w:eastAsia="zh-CN" w:bidi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lang w:eastAsia="zh-CN" w:bidi="ar-SA"/>
              </w:rPr>
              <w:t>местный бюджет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lang w:eastAsia="zh-CN" w:bidi="ar-SA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lang w:eastAsia="zh-CN" w:bidi="ar-SA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lang w:eastAsia="zh-CN" w:bidi="ar-SA"/>
              </w:rPr>
              <w:t>внебюджетные источники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lang w:eastAsia="zh-CN" w:bidi="ar-SA"/>
              </w:rPr>
              <w:t>итого</w:t>
            </w:r>
          </w:p>
        </w:tc>
      </w:tr>
      <w:tr>
        <w:trPr>
          <w:trHeight w:val="160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lang w:eastAsia="zh-CN" w:bidi="ar-S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5 653,37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9 872,56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3 188,14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34 754,70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53 468,77</w:t>
            </w:r>
          </w:p>
        </w:tc>
      </w:tr>
      <w:tr>
        <w:trPr>
          <w:trHeight w:val="160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lang w:eastAsia="zh-CN" w:bidi="ar-S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2 927,77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4 505,87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1 124,43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18 338,72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26 896,79</w:t>
            </w:r>
          </w:p>
        </w:tc>
      </w:tr>
      <w:tr>
        <w:trPr>
          <w:trHeight w:val="160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lang w:eastAsia="zh-CN" w:bidi="ar-S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7 500,00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14 418,30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3 573,20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47 341,30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72 832,80</w:t>
            </w:r>
          </w:p>
        </w:tc>
      </w:tr>
      <w:tr>
        <w:trPr>
          <w:trHeight w:val="151" w:hRule="atLeast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lang w:eastAsia="zh-CN" w:bidi="ar-SA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7 500,00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15 050,80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3 694,60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48 741,40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74 986,80</w:t>
            </w:r>
          </w:p>
        </w:tc>
      </w:tr>
      <w:tr>
        <w:trPr/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lang w:eastAsia="zh-CN" w:bidi="ar-SA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28 153,37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43 847,53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11 580,37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149 176,12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</w:rPr>
              <w:t>228 185,16</w:t>
            </w:r>
          </w:p>
        </w:tc>
      </w:tr>
    </w:tbl>
    <w:p>
      <w:pPr>
        <w:pStyle w:val="ListParagraph"/>
        <w:keepNext w:val="true"/>
        <w:tabs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Liberation Serif" w:ascii="Times New Roman" w:hAnsi="Times New Roman"/>
          <w:color w:val="000000"/>
          <w:kern w:val="2"/>
          <w:sz w:val="28"/>
          <w:szCs w:val="24"/>
          <w:lang w:val="ru-RU" w:eastAsia="zh-CN" w:bidi="ar-SA"/>
        </w:rPr>
        <w:t>Объемы финансирования мероприятий муниципальной программы              ежегодно уточняются при формировании бюджетов на очередной финансовый год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zh-CN" w:bidi="ar-SA"/>
        </w:rPr>
        <w:t>.»</w:t>
      </w:r>
    </w:p>
    <w:p>
      <w:pPr>
        <w:pStyle w:val="ListParagraph"/>
        <w:tabs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 Подпункт 1 пункта 6 паспорта муниципальной программы изложить в следующей редакции:</w:t>
      </w:r>
    </w:p>
    <w:p>
      <w:pPr>
        <w:pStyle w:val="ListParagraph"/>
        <w:tabs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ru-RU" w:bidi="hi-IN"/>
        </w:rPr>
        <w:t xml:space="preserve">«1) предоставление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ru-RU" w:bidi="hi-IN"/>
        </w:rPr>
        <w:t>74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ru-RU" w:bidi="hi-IN"/>
        </w:rPr>
        <w:t xml:space="preserve"> молодым семьям»;</w:t>
      </w:r>
    </w:p>
    <w:p>
      <w:pPr>
        <w:pStyle w:val="ListParagraph"/>
        <w:tabs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4. Таблицу 3 раздела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bCs/>
          <w:color w:val="000000"/>
          <w:sz w:val="28"/>
          <w:szCs w:val="28"/>
        </w:rPr>
        <w:t>изложить в следующей редакции: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ru-RU" w:eastAsia="ru-RU" w:bidi="hi-IN"/>
        </w:rPr>
        <w:t>«Таблица 3</w:t>
      </w:r>
    </w:p>
    <w:tbl>
      <w:tblPr>
        <w:tblW w:w="969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0"/>
        <w:gridCol w:w="1704"/>
        <w:gridCol w:w="988"/>
        <w:gridCol w:w="847"/>
        <w:gridCol w:w="1133"/>
        <w:gridCol w:w="722"/>
        <w:gridCol w:w="1018"/>
        <w:gridCol w:w="905"/>
        <w:gridCol w:w="910"/>
        <w:gridCol w:w="902"/>
      </w:tblGrid>
      <w:tr>
        <w:trPr>
          <w:trHeight w:val="495" w:hRule="atLeast"/>
          <w:cantSplit w:val="true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№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-4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Наименование мероприятий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Ответственный исполнитель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-108" w:right="0" w:hanging="4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Срок реализации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Источник финансирования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34" w:right="0" w:hanging="34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 xml:space="preserve">№ </w:t>
            </w:r>
            <w:r>
              <w:rPr>
                <w:rFonts w:cs="Times New Roman" w:ascii="Times New Roman" w:hAnsi="Times New Roman"/>
                <w:lang w:eastAsia="en-US"/>
              </w:rPr>
              <w:t>показателя из паспорта программы</w:t>
            </w:r>
          </w:p>
        </w:tc>
        <w:tc>
          <w:tcPr>
            <w:tcW w:w="3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34" w:right="0" w:hanging="34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Объемы финансирования по годам реализации муниципальной программы, тыс. рублей</w:t>
            </w:r>
          </w:p>
        </w:tc>
      </w:tr>
      <w:tr>
        <w:trPr>
          <w:trHeight w:val="465" w:hRule="atLeast"/>
        </w:trPr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317" w:right="0" w:hanging="31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7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317" w:right="0" w:hanging="31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2021 год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2022 год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2023 год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2024 год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4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317" w:right="0" w:hanging="317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317" w:right="0" w:hanging="317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9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Цель: Государственная 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</w:tr>
      <w:tr>
        <w:trPr>
          <w:trHeight w:val="375" w:hRule="atLeast"/>
        </w:trPr>
        <w:tc>
          <w:tcPr>
            <w:tcW w:w="9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Задача 1. Предоставление молодым семьям - участникам подпрограммы свидетельств о праве на получение социальной выплаты на приобретение жилого помещения или создание объекта индивидуального жилищного строительства.</w:t>
            </w:r>
          </w:p>
        </w:tc>
      </w:tr>
    </w:tbl>
    <w:p>
      <w:pPr>
        <w:pStyle w:val="ConsPlusNormal"/>
        <w:bidi w:val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ru-RU" w:eastAsia="ru-RU" w:bidi="hi-IN"/>
        </w:rPr>
      </w:r>
    </w:p>
    <w:p>
      <w:pPr>
        <w:pStyle w:val="ConsPlusNormal"/>
        <w:bidi w:val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ru-RU" w:eastAsia="ru-RU" w:bidi="hi-IN"/>
        </w:rPr>
      </w:r>
    </w:p>
    <w:p>
      <w:pPr>
        <w:pStyle w:val="ConsPlusNormal"/>
        <w:bidi w:val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ru-RU" w:eastAsia="ru-RU" w:bidi="hi-IN"/>
        </w:rPr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ru-RU" w:eastAsia="ru-RU" w:bidi="hi-IN"/>
        </w:rPr>
        <w:t>Продолжение таблицы 3</w:t>
      </w:r>
    </w:p>
    <w:tbl>
      <w:tblPr>
        <w:tblW w:w="969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0"/>
        <w:gridCol w:w="1704"/>
        <w:gridCol w:w="988"/>
        <w:gridCol w:w="848"/>
        <w:gridCol w:w="1133"/>
        <w:gridCol w:w="721"/>
        <w:gridCol w:w="1018"/>
        <w:gridCol w:w="905"/>
        <w:gridCol w:w="910"/>
        <w:gridCol w:w="902"/>
      </w:tblGrid>
      <w:tr>
        <w:trPr>
          <w:trHeight w:val="3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4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317" w:right="0" w:hanging="317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317" w:right="0" w:hanging="317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10</w:t>
            </w:r>
          </w:p>
        </w:tc>
      </w:tr>
      <w:tr>
        <w:trPr>
          <w:trHeight w:val="1659" w:hRule="atLeas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1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-4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Предоставление молодым семьям – участникам подпрограммы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УИиЗО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4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2021-2024 годы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-85" w:right="-75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317" w:right="0" w:hanging="317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1.1.1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5653,37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2927,77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7 500,0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7 500,0</w:t>
            </w:r>
          </w:p>
        </w:tc>
      </w:tr>
      <w:tr>
        <w:trPr>
          <w:trHeight w:val="1800" w:hRule="atLeast"/>
        </w:trPr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-4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-85" w:right="-75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7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317" w:right="0" w:hanging="31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-52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9872,</w:t>
            </w:r>
            <w:r>
              <w:rPr>
                <w:rFonts w:cs="Times New Roman" w:ascii="Times New Roman" w:hAnsi="Times New Roman"/>
              </w:rPr>
              <w:t>5</w:t>
            </w: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4505,87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14418,30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15050,80</w:t>
            </w:r>
          </w:p>
        </w:tc>
      </w:tr>
      <w:tr>
        <w:trPr>
          <w:trHeight w:val="1770" w:hRule="atLeast"/>
        </w:trPr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-4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-85" w:right="-75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7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317" w:right="0" w:hanging="31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3188,1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1124,43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3573,20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3694,60</w:t>
            </w:r>
          </w:p>
        </w:tc>
      </w:tr>
      <w:tr>
        <w:trPr>
          <w:trHeight w:val="375" w:hRule="atLeast"/>
        </w:trPr>
        <w:tc>
          <w:tcPr>
            <w:tcW w:w="9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Задача 2. Предоставление молодым семьям — участникам подпрограммы дополнительных социальных выплат при рождении (усыновлении) одного ребенка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-4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Предоставление молодым семьям –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УИиЗО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4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2021-2024 годы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-85" w:right="-75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317" w:right="0" w:hanging="317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1.2.1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Задача 3.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 для приобретения жилого помещения или создания объекта индивидуального жилищного строительства, в том числе ипотечные жилищные кредиты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Оформление кредитов, займов, личных обязательств граждан в части суммы,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Молодые семьи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4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2021-2024 годы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-85" w:right="-75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317" w:right="0" w:hanging="317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1.3.1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-52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34754,70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18338,72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47341,30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48741,40</w:t>
            </w:r>
          </w:p>
        </w:tc>
      </w:tr>
    </w:tbl>
    <w:p>
      <w:pPr>
        <w:pStyle w:val="ConsPlusNormal"/>
        <w:bidi w:val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ru-RU" w:eastAsia="ru-RU" w:bidi="hi-IN"/>
        </w:rPr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ru-RU" w:eastAsia="ru-RU" w:bidi="hi-IN"/>
        </w:rPr>
        <w:t>Окончание таблицы 3</w:t>
      </w:r>
    </w:p>
    <w:tbl>
      <w:tblPr>
        <w:tblW w:w="969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59"/>
        <w:gridCol w:w="1704"/>
        <w:gridCol w:w="988"/>
        <w:gridCol w:w="850"/>
        <w:gridCol w:w="1119"/>
        <w:gridCol w:w="735"/>
        <w:gridCol w:w="1020"/>
        <w:gridCol w:w="902"/>
        <w:gridCol w:w="913"/>
        <w:gridCol w:w="899"/>
      </w:tblGrid>
      <w:tr>
        <w:trPr>
          <w:trHeight w:val="375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4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317" w:right="0" w:hanging="317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317" w:right="0" w:hanging="317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превышающей размер социальной выплаты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317" w:right="0" w:hanging="31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317" w:right="0" w:hanging="31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>
          <w:trHeight w:val="375" w:hRule="atLeast"/>
        </w:trPr>
        <w:tc>
          <w:tcPr>
            <w:tcW w:w="41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40"/>
              <w:jc w:val="center"/>
              <w:rPr/>
            </w:pPr>
            <w:r>
              <w:rPr>
                <w:rFonts w:cs="Times New Roman" w:ascii="Times New Roman" w:hAnsi="Times New Roman"/>
              </w:rPr>
              <w:t>Итого по муниципальной программе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317" w:right="0" w:hanging="317"/>
              <w:jc w:val="center"/>
              <w:rPr/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-36" w:right="-1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5653,37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2927,77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7 500,00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7 500,00</w:t>
            </w:r>
          </w:p>
        </w:tc>
      </w:tr>
      <w:tr>
        <w:trPr>
          <w:trHeight w:val="375" w:hRule="atLeast"/>
        </w:trPr>
        <w:tc>
          <w:tcPr>
            <w:tcW w:w="410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38" w:right="0" w:firstLine="4"/>
              <w:jc w:val="center"/>
              <w:rPr/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-36" w:right="-1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9872,56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4505,87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14418,30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15050,80</w:t>
            </w:r>
          </w:p>
        </w:tc>
      </w:tr>
      <w:tr>
        <w:trPr>
          <w:trHeight w:val="375" w:hRule="atLeast"/>
        </w:trPr>
        <w:tc>
          <w:tcPr>
            <w:tcW w:w="410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38" w:right="0" w:firstLine="4"/>
              <w:jc w:val="center"/>
              <w:rPr/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-36" w:right="-1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3188,14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1124,43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3573,20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3694,60</w:t>
            </w:r>
          </w:p>
        </w:tc>
      </w:tr>
      <w:tr>
        <w:trPr>
          <w:trHeight w:val="375" w:hRule="atLeast"/>
        </w:trPr>
        <w:tc>
          <w:tcPr>
            <w:tcW w:w="410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38" w:right="0" w:firstLine="4"/>
              <w:jc w:val="center"/>
              <w:rPr/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-36" w:right="-1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34754,70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18338,72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47341,30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48741,40</w:t>
            </w:r>
          </w:p>
        </w:tc>
      </w:tr>
      <w:tr>
        <w:trPr>
          <w:trHeight w:val="375" w:hRule="atLeast"/>
        </w:trPr>
        <w:tc>
          <w:tcPr>
            <w:tcW w:w="4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40"/>
              <w:jc w:val="center"/>
              <w:rPr/>
            </w:pPr>
            <w:r>
              <w:rPr>
                <w:rFonts w:cs="Times New Roman" w:ascii="Times New Roman" w:hAnsi="Times New Roman"/>
              </w:rPr>
              <w:t>Всего по муниципальной программе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228185,16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-36" w:right="-1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53468,77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-66" w:right="-66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26896,79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72832,80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74986,80»</w:t>
            </w:r>
          </w:p>
        </w:tc>
      </w:tr>
    </w:tbl>
    <w:p>
      <w:pPr>
        <w:pStyle w:val="ConsPlusNormal"/>
        <w:widowControl/>
        <w:numPr>
          <w:ilvl w:val="0"/>
          <w:numId w:val="0"/>
        </w:numPr>
        <w:shd w:val="clear" w:color="auto" w:fill="FFFFFF"/>
        <w:tabs>
          <w:tab w:val="left" w:pos="1134" w:leader="none"/>
        </w:tabs>
        <w:bidi w:val="0"/>
        <w:spacing w:lineRule="atLeast" w:line="240"/>
        <w:ind w:left="1789" w:right="0" w:hanging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ListParagraph"/>
        <w:shd w:val="clear" w:color="auto" w:fill="FFFFFF"/>
        <w:tabs>
          <w:tab w:val="left" w:pos="1134" w:leader="none"/>
        </w:tabs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5. Раздел </w:t>
      </w:r>
      <w:r>
        <w:rPr>
          <w:rFonts w:ascii="Times New Roman" w:hAnsi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bookmarkStart w:id="1" w:name="__DdeLink__849_2047077173"/>
      <w:r>
        <w:rPr>
          <w:rFonts w:ascii="Times New Roman" w:hAnsi="Times New Roman"/>
          <w:bCs/>
          <w:sz w:val="28"/>
          <w:szCs w:val="28"/>
        </w:rPr>
        <w:t>муниципальной программы</w:t>
      </w:r>
      <w:bookmarkEnd w:id="1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изложить в следующей редакции:</w:t>
      </w:r>
    </w:p>
    <w:p>
      <w:pPr>
        <w:pStyle w:val="ListParagraph"/>
        <w:shd w:val="clear" w:color="auto" w:fill="FFFFFF"/>
        <w:tabs>
          <w:tab w:val="left" w:pos="1134" w:leader="none"/>
        </w:tabs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ru-RU" w:bidi="hi-IN"/>
        </w:rPr>
        <w:t xml:space="preserve">«Раздел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en-US" w:eastAsia="ru-RU" w:bidi="hi-IN"/>
        </w:rPr>
        <w:t xml:space="preserve">V.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ru-RU" w:bidi="hi-IN"/>
        </w:rPr>
        <w:t xml:space="preserve">Ожидаемые результаты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hi-IN"/>
        </w:rPr>
        <w:t>муниципальной программы</w:t>
      </w:r>
    </w:p>
    <w:p>
      <w:pPr>
        <w:pStyle w:val="ListParagraph"/>
        <w:shd w:val="clear" w:color="auto" w:fill="FFFFFF"/>
        <w:tabs>
          <w:tab w:val="left" w:pos="1134" w:leader="none"/>
        </w:tabs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ru-RU" w:bidi="hi-IN"/>
        </w:rPr>
        <w:t xml:space="preserve">11. Реализация мероприятий муниципальной программы позволит предоставить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ru-RU" w:bidi="hi-IN"/>
        </w:rPr>
        <w:t>74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ru-RU" w:bidi="hi-IN"/>
        </w:rPr>
        <w:t xml:space="preserve"> молодым семьям, в том числе: 2021 год – 25 молодым семьям; 2022 год –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ru-RU" w:bidi="hi-IN"/>
        </w:rPr>
        <w:t>9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ru-RU" w:bidi="hi-IN"/>
        </w:rPr>
        <w:t xml:space="preserve"> молодым семьям; 2023 год – 20 молодым семьям; 2024 год – 20 молодым семьям, а также позволит:</w:t>
      </w:r>
    </w:p>
    <w:p>
      <w:pPr>
        <w:pStyle w:val="ConsPlusNormal"/>
        <w:bidi w:val="0"/>
        <w:spacing w:lineRule="auto" w:line="24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ru-RU" w:bidi="hi-IN"/>
        </w:rPr>
        <w:t>создать условия для повышения уровня обеспеченности жильем молодых семей;</w:t>
      </w:r>
    </w:p>
    <w:p>
      <w:pPr>
        <w:pStyle w:val="ConsPlusNormal"/>
        <w:bidi w:val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ru-RU" w:bidi="hi-IN"/>
        </w:rPr>
        <w:t>привлечь в жилищную сферу дополнительные финансовые средства кредитных и других организаций, предоставляющих жилищные кредиты и займы, в том числе ипотечные, а также собственные средства граждан;</w:t>
      </w:r>
    </w:p>
    <w:p>
      <w:pPr>
        <w:pStyle w:val="ConsPlusNormal"/>
        <w:bidi w:val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ru-RU" w:bidi="hi-IN"/>
        </w:rPr>
        <w:t>улучшить демографическую ситуацию в округе.</w:t>
      </w:r>
    </w:p>
    <w:p>
      <w:pPr>
        <w:pStyle w:val="Normal"/>
        <w:bidi w:val="0"/>
        <w:ind w:left="0" w:right="0" w:firstLine="709"/>
        <w:jc w:val="both"/>
        <w:rPr/>
      </w:pPr>
      <w:r>
        <w:rPr>
          <w:rFonts w:eastAsia="Times New Roman" w:cs="Liberation Serif" w:ascii="Times New Roman" w:hAnsi="Times New Roman"/>
          <w:color w:val="000000"/>
          <w:kern w:val="2"/>
          <w:sz w:val="28"/>
          <w:szCs w:val="24"/>
          <w:lang w:val="ru-RU" w:eastAsia="ru-RU" w:bidi="hi-IN"/>
        </w:rPr>
        <w:t>Сведения о целевых показателях (индикаторах) муниципальной программы и их значениях:</w:t>
      </w:r>
    </w:p>
    <w:p>
      <w:pPr>
        <w:pStyle w:val="Normal"/>
        <w:bidi w:val="0"/>
        <w:ind w:left="0" w:right="0" w:firstLine="540"/>
        <w:jc w:val="right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ru-RU" w:eastAsia="ru-RU" w:bidi="hi-IN"/>
        </w:rPr>
        <w:t>Таблица 4</w:t>
      </w:r>
    </w:p>
    <w:tbl>
      <w:tblPr>
        <w:tblW w:w="9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06"/>
        <w:gridCol w:w="3196"/>
        <w:gridCol w:w="1338"/>
        <w:gridCol w:w="708"/>
        <w:gridCol w:w="708"/>
        <w:gridCol w:w="706"/>
        <w:gridCol w:w="709"/>
        <w:gridCol w:w="708"/>
        <w:gridCol w:w="865"/>
      </w:tblGrid>
      <w:tr>
        <w:trPr>
          <w:trHeight w:val="608" w:hRule="atLeast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Наименование целевого показателя (индикатора)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Единица измерения</w:t>
            </w:r>
          </w:p>
        </w:tc>
        <w:tc>
          <w:tcPr>
            <w:tcW w:w="4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Значение целевых показателей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(индикаторов)</w:t>
            </w:r>
          </w:p>
        </w:tc>
      </w:tr>
      <w:tr>
        <w:trPr>
          <w:trHeight w:val="185" w:hRule="atLeast"/>
        </w:trPr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2024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Всего 2021– 2024</w:t>
            </w:r>
          </w:p>
        </w:tc>
      </w:tr>
      <w:tr>
        <w:trPr>
          <w:trHeight w:val="185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9</w:t>
            </w:r>
          </w:p>
        </w:tc>
      </w:tr>
      <w:tr>
        <w:trPr>
          <w:trHeight w:val="185" w:hRule="atLeast"/>
        </w:trPr>
        <w:tc>
          <w:tcPr>
            <w:tcW w:w="9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Цель: Государственная 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</w:tr>
      <w:tr>
        <w:trPr>
          <w:trHeight w:val="185" w:hRule="atLeast"/>
        </w:trPr>
        <w:tc>
          <w:tcPr>
            <w:tcW w:w="9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Задача 1. Предоставление молодым семьям - участникам подпрограммы свидетельств о праве на получение социальной выплаты на приобретение жилого помещения или создание объекта индивидуального жилищного строительства.</w:t>
            </w:r>
          </w:p>
        </w:tc>
      </w:tr>
    </w:tbl>
    <w:p>
      <w:pPr>
        <w:pStyle w:val="ConsPlusNormal"/>
        <w:bidi w:val="0"/>
        <w:spacing w:before="0" w:after="0"/>
        <w:ind w:left="0" w:right="0" w:hanging="0"/>
        <w:contextualSpacing/>
        <w:jc w:val="right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ru-RU" w:eastAsia="ru-RU" w:bidi="hi-IN"/>
        </w:rPr>
      </w:r>
    </w:p>
    <w:p>
      <w:pPr>
        <w:pStyle w:val="ConsPlusNormal"/>
        <w:bidi w:val="0"/>
        <w:spacing w:before="0" w:after="0"/>
        <w:ind w:left="0" w:right="0" w:hanging="0"/>
        <w:contextualSpacing/>
        <w:jc w:val="right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ru-RU" w:eastAsia="ru-RU" w:bidi="hi-IN"/>
        </w:rPr>
        <w:t>Окончание таблицы 4</w:t>
      </w:r>
    </w:p>
    <w:tbl>
      <w:tblPr>
        <w:tblW w:w="9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103" w:type="dxa"/>
          <w:bottom w:w="55" w:type="dxa"/>
          <w:right w:w="108" w:type="dxa"/>
        </w:tblCellMar>
      </w:tblPr>
      <w:tblGrid>
        <w:gridCol w:w="706"/>
        <w:gridCol w:w="3196"/>
        <w:gridCol w:w="1338"/>
        <w:gridCol w:w="708"/>
        <w:gridCol w:w="708"/>
        <w:gridCol w:w="706"/>
        <w:gridCol w:w="709"/>
        <w:gridCol w:w="708"/>
        <w:gridCol w:w="865"/>
      </w:tblGrid>
      <w:tr>
        <w:trPr>
          <w:trHeight w:val="185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9</w:t>
            </w:r>
          </w:p>
        </w:tc>
      </w:tr>
      <w:tr>
        <w:trPr>
          <w:trHeight w:val="185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1.1.1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Количество молодых семей,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семей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74</w:t>
            </w:r>
          </w:p>
        </w:tc>
      </w:tr>
      <w:tr>
        <w:trPr>
          <w:trHeight w:val="185" w:hRule="atLeast"/>
        </w:trPr>
        <w:tc>
          <w:tcPr>
            <w:tcW w:w="9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Задача 2. Предоставление молодым семьям — участникам подпрограммы дополнительных социальных выплат при рождении (усыновлении) одного ребенка.</w:t>
            </w:r>
          </w:p>
        </w:tc>
      </w:tr>
      <w:tr>
        <w:trPr>
          <w:trHeight w:val="185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1.2.1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Количество молодых семей, получивших дополнительные социальные выплаты при рождении (усыновлении) одного ребенка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семей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85" w:hRule="atLeast"/>
        </w:trPr>
        <w:tc>
          <w:tcPr>
            <w:tcW w:w="9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Задача 3.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 для приобретения жилого помещения или создания объекта индивидуального жилищного строительства, в том числе ипотечные жилищные кредиты</w:t>
            </w:r>
          </w:p>
        </w:tc>
      </w:tr>
      <w:tr>
        <w:trPr>
          <w:trHeight w:val="185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1.3.1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Количество молодых семей, воспользовавшихся собственными средствами, дополнительными финансовыми средствами кредитных и других организаций, предоставляющих кредиты и займы для приобретения жилого помещения или создания объекта индивидуального жилищного строительства, в том числе ипотечные жилищные кредиты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семей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74</w:t>
            </w:r>
            <w:r>
              <w:rPr>
                <w:rFonts w:cs="Times New Roman" w:ascii="Times New Roman" w:hAnsi="Times New Roman"/>
              </w:rPr>
              <w:t>»</w:t>
            </w:r>
          </w:p>
        </w:tc>
      </w:tr>
    </w:tbl>
    <w:p>
      <w:pPr>
        <w:pStyle w:val="ConsPlusNormal"/>
        <w:bidi w:val="0"/>
        <w:spacing w:before="0" w:after="0"/>
        <w:ind w:left="0" w:right="0" w:hanging="0"/>
        <w:contextualSpacing/>
        <w:jc w:val="right"/>
        <w:rPr>
          <w:rFonts w:ascii="Times New Roman" w:hAnsi="Times New Roman" w:eastAsia="Times New Roman" w:cs="Times New Roman"/>
          <w:color w:val="000000"/>
          <w:kern w:val="2"/>
          <w:sz w:val="28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ru-RU" w:bidi="hi-IN"/>
        </w:rPr>
      </w:r>
    </w:p>
    <w:p>
      <w:pPr>
        <w:pStyle w:val="Normal"/>
        <w:shd w:val="clear" w:color="auto" w:fill="FFFFFF"/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tLeast" w:line="240"/>
        <w:jc w:val="both"/>
        <w:rPr/>
      </w:pPr>
      <w:r>
        <w:rPr>
          <w:sz w:val="28"/>
          <w:szCs w:val="28"/>
        </w:rPr>
        <w:t xml:space="preserve">Первый заместитель </w:t>
      </w:r>
    </w:p>
    <w:p>
      <w:pPr>
        <w:pStyle w:val="Normal"/>
        <w:widowControl/>
        <w:shd w:val="clear" w:color="auto" w:fill="FFFFFF"/>
        <w:bidi w:val="0"/>
        <w:spacing w:lineRule="atLeast" w:line="240"/>
        <w:ind w:left="0" w:right="0" w:hanging="0"/>
        <w:jc w:val="both"/>
        <w:rPr/>
      </w:pPr>
      <w:r>
        <w:rPr>
          <w:sz w:val="28"/>
          <w:szCs w:val="28"/>
        </w:rPr>
        <w:t xml:space="preserve">Главы городского округа                                                                        </w:t>
      </w:r>
      <w:r>
        <w:rPr>
          <w:sz w:val="28"/>
          <w:szCs w:val="28"/>
        </w:rPr>
        <w:t>Н.В. Сазонов</w:t>
      </w:r>
    </w:p>
    <w:sectPr>
      <w:headerReference w:type="default" r:id="rId2"/>
      <w:headerReference w:type="first" r:id="rId3"/>
      <w:type w:val="nextPage"/>
      <w:pgSz w:w="11906" w:h="16838"/>
      <w:pgMar w:left="1701" w:right="560" w:header="1134" w:top="1686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ymbol">
    <w:altName w:val="MT Extra"/>
    <w:charset w:val="cc"/>
    <w:family w:val="roman"/>
    <w:pitch w:val="variable"/>
  </w:font>
  <w:font w:name="Courier New">
    <w:altName w:val="Letter Gothic"/>
    <w:charset w:val="cc"/>
    <w:family w:val="roman"/>
    <w:pitch w:val="variable"/>
  </w:font>
  <w:font w:name="Wingdings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Times New Roman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0" w:after="20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3"/>
      <w:numFmt w:val="decimal"/>
      <w:lvlText w:val="%1)"/>
      <w:lvlJc w:val="left"/>
      <w:pPr>
        <w:tabs>
          <w:tab w:val="num" w:pos="1072"/>
        </w:tabs>
        <w:ind w:left="0" w:hanging="-737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;Times New Roman" w:hAnsi="Times New Roman;Times New Roman" w:eastAsia="Times New Roman;Times New Roman" w:cs="Times New Roman;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bCs/>
      <w:sz w:val="18"/>
      <w:szCs w:val="18"/>
    </w:rPr>
  </w:style>
  <w:style w:type="paragraph" w:styleId="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0"/>
        <w:numId w:val="1"/>
      </w:numPr>
      <w:spacing w:lineRule="auto" w:line="360" w:before="240" w:after="60"/>
      <w:jc w:val="both"/>
      <w:outlineLvl w:val="0"/>
    </w:pPr>
    <w:rPr>
      <w:rFonts w:cs="Arial;Times New Roman"/>
      <w:bCs/>
      <w:sz w:val="28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;Times New Roman"/>
    </w:rPr>
  </w:style>
  <w:style w:type="character" w:styleId="WW8Num2z0" w:customStyle="1">
    <w:name w:val="WW8Num2z0"/>
    <w:qFormat/>
    <w:rPr>
      <w:rFonts w:ascii="Symbol;MT Extra" w:hAnsi="Symbol;MT Extra" w:cs="Symbol;MT Extra"/>
      <w:sz w:val="24"/>
      <w:szCs w:val="24"/>
    </w:rPr>
  </w:style>
  <w:style w:type="character" w:styleId="WW8Num3z0" w:customStyle="1">
    <w:name w:val="WW8Num3z0"/>
    <w:qFormat/>
    <w:rPr>
      <w:rFonts w:ascii="Symbol;MT Extra" w:hAnsi="Symbol;MT Extra" w:cs="Symbol;MT Extra"/>
      <w:color w:val="000000"/>
      <w:sz w:val="28"/>
      <w:szCs w:val="28"/>
    </w:rPr>
  </w:style>
  <w:style w:type="character" w:styleId="WW8Num4z0" w:customStyle="1">
    <w:name w:val="WW8Num4z0"/>
    <w:qFormat/>
    <w:rPr>
      <w:color w:val="000000"/>
      <w:sz w:val="28"/>
      <w:szCs w:val="28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>
      <w:rFonts w:ascii="Symbol;MT Extra" w:hAnsi="Symbol;MT Extra" w:cs="Symbol;MT Extra"/>
    </w:rPr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Symbol;MT Extra" w:hAnsi="Symbol;MT Extra" w:cs="Symbol;MT Extra"/>
    </w:rPr>
  </w:style>
  <w:style w:type="character" w:styleId="WW8Num6z1" w:customStyle="1">
    <w:name w:val="WW8Num6z1"/>
    <w:qFormat/>
    <w:rPr>
      <w:rFonts w:ascii="Courier New;Letter Gothic" w:hAnsi="Courier New;Letter Gothic" w:cs="Courier New;Letter Gothic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Symbol;MT Extra" w:hAnsi="Symbol;MT Extra" w:cs="Symbol;MT Extra"/>
    </w:rPr>
  </w:style>
  <w:style w:type="character" w:styleId="WW8Num7z1" w:customStyle="1">
    <w:name w:val="WW8Num7z1"/>
    <w:qFormat/>
    <w:rPr>
      <w:rFonts w:ascii="Courier New;Letter Gothic" w:hAnsi="Courier New;Letter Gothic" w:cs="Courier New;Letter Gothic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11" w:customStyle="1">
    <w:name w:val="Заголовок 1 Знак"/>
    <w:qFormat/>
    <w:rPr>
      <w:b/>
      <w:bCs/>
      <w:sz w:val="18"/>
      <w:szCs w:val="18"/>
      <w:lang w:val="ru-RU" w:bidi="ar-SA"/>
    </w:rPr>
  </w:style>
  <w:style w:type="character" w:styleId="21" w:customStyle="1">
    <w:name w:val="Заголовок 2 Знак"/>
    <w:qFormat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styleId="31" w:customStyle="1">
    <w:name w:val="Заголовок 3 Знак"/>
    <w:qFormat/>
    <w:rPr>
      <w:rFonts w:cs="Arial;Times New Roman"/>
      <w:bCs/>
      <w:sz w:val="28"/>
      <w:szCs w:val="26"/>
    </w:rPr>
  </w:style>
  <w:style w:type="character" w:styleId="313" w:customStyle="1">
    <w:name w:val="Стиль Заголовок 3 + 13 пт Знак"/>
    <w:qFormat/>
    <w:rPr>
      <w:rFonts w:cs="Arial;Times New Roman"/>
      <w:bCs w:val="false"/>
      <w:sz w:val="28"/>
      <w:szCs w:val="26"/>
    </w:rPr>
  </w:style>
  <w:style w:type="character" w:styleId="22" w:customStyle="1">
    <w:name w:val="Основной текст 2 Знак"/>
    <w:qFormat/>
    <w:rPr>
      <w:sz w:val="24"/>
      <w:szCs w:val="24"/>
      <w:lang w:val="ru-RU" w:bidi="ar-SA"/>
    </w:rPr>
  </w:style>
  <w:style w:type="character" w:styleId="Style11" w:customStyle="1">
    <w:name w:val="Верхний колонтитул Знак"/>
    <w:qFormat/>
    <w:rPr>
      <w:rFonts w:ascii="Calibri" w:hAnsi="Calibri" w:cs="Calibri"/>
      <w:sz w:val="22"/>
      <w:szCs w:val="22"/>
      <w:lang w:val="ru-RU" w:bidi="ar-SA"/>
    </w:rPr>
  </w:style>
  <w:style w:type="character" w:styleId="Style12" w:customStyle="1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styleId="Pagenumber">
    <w:name w:val="page number"/>
    <w:basedOn w:val="DefaultParagraphFont"/>
    <w:qFormat/>
    <w:rPr/>
  </w:style>
  <w:style w:type="character" w:styleId="Style13" w:customStyle="1">
    <w:name w:val="Нижний колонтитул Знак"/>
    <w:qFormat/>
    <w:rPr>
      <w:sz w:val="24"/>
      <w:szCs w:val="24"/>
    </w:rPr>
  </w:style>
  <w:style w:type="character" w:styleId="Style14">
    <w:name w:val="Выделение"/>
    <w:qFormat/>
    <w:rPr>
      <w:i/>
      <w:iCs/>
    </w:rPr>
  </w:style>
  <w:style w:type="character" w:styleId="Style15" w:customStyle="1">
    <w:name w:val="Интернет-ссылка"/>
    <w:rPr>
      <w:color w:val="000080"/>
      <w:u w:val="single"/>
    </w:rPr>
  </w:style>
  <w:style w:type="character" w:styleId="ListLabel1" w:customStyle="1">
    <w:name w:val="ListLabel 1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2" w:customStyle="1">
    <w:name w:val="ListLabel 2"/>
    <w:qFormat/>
    <w:rPr>
      <w:color w:val="000000"/>
      <w:sz w:val="28"/>
      <w:szCs w:val="28"/>
    </w:rPr>
  </w:style>
  <w:style w:type="character" w:styleId="ListLabel3" w:customStyle="1">
    <w:name w:val="ListLabel 3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4" w:customStyle="1">
    <w:name w:val="ListLabel 4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5" w:customStyle="1">
    <w:name w:val="ListLabel 5"/>
    <w:qFormat/>
    <w:rPr>
      <w:color w:val="000000"/>
      <w:sz w:val="28"/>
      <w:szCs w:val="28"/>
    </w:rPr>
  </w:style>
  <w:style w:type="character" w:styleId="ListLabel6" w:customStyle="1">
    <w:name w:val="ListLabel 6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7" w:customStyle="1">
    <w:name w:val="ListLabel 7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8" w:customStyle="1">
    <w:name w:val="ListLabel 8"/>
    <w:qFormat/>
    <w:rPr>
      <w:color w:val="000000"/>
      <w:sz w:val="28"/>
      <w:szCs w:val="28"/>
    </w:rPr>
  </w:style>
  <w:style w:type="character" w:styleId="ListLabel9" w:customStyle="1">
    <w:name w:val="ListLabel 9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10" w:customStyle="1">
    <w:name w:val="ListLabel 10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11" w:customStyle="1">
    <w:name w:val="ListLabel 11"/>
    <w:qFormat/>
    <w:rPr>
      <w:color w:val="000000"/>
      <w:sz w:val="28"/>
      <w:szCs w:val="28"/>
    </w:rPr>
  </w:style>
  <w:style w:type="character" w:styleId="ListLabel12" w:customStyle="1">
    <w:name w:val="ListLabel 12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13" w:customStyle="1">
    <w:name w:val="ListLabel 13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14" w:customStyle="1">
    <w:name w:val="ListLabel 14"/>
    <w:qFormat/>
    <w:rPr>
      <w:color w:val="000000"/>
      <w:sz w:val="28"/>
      <w:szCs w:val="28"/>
    </w:rPr>
  </w:style>
  <w:style w:type="character" w:styleId="ListLabel15" w:customStyle="1">
    <w:name w:val="ListLabel 15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16">
    <w:name w:val="ListLabel 16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17">
    <w:name w:val="ListLabel 17"/>
    <w:qFormat/>
    <w:rPr>
      <w:color w:val="000000"/>
      <w:sz w:val="28"/>
      <w:szCs w:val="28"/>
    </w:rPr>
  </w:style>
  <w:style w:type="character" w:styleId="ListLabel18">
    <w:name w:val="ListLabel 18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19">
    <w:name w:val="ListLabel 19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20">
    <w:name w:val="ListLabel 20"/>
    <w:qFormat/>
    <w:rPr>
      <w:color w:val="000000"/>
      <w:sz w:val="28"/>
      <w:szCs w:val="28"/>
    </w:rPr>
  </w:style>
  <w:style w:type="character" w:styleId="ListLabel21">
    <w:name w:val="ListLabel 21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22">
    <w:name w:val="ListLabel 22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23">
    <w:name w:val="ListLabel 23"/>
    <w:qFormat/>
    <w:rPr>
      <w:color w:val="000000"/>
      <w:sz w:val="28"/>
      <w:szCs w:val="28"/>
    </w:rPr>
  </w:style>
  <w:style w:type="character" w:styleId="ListLabel24">
    <w:name w:val="ListLabel 24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25">
    <w:name w:val="ListLabel 25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26">
    <w:name w:val="ListLabel 26"/>
    <w:qFormat/>
    <w:rPr>
      <w:color w:val="000000"/>
      <w:sz w:val="28"/>
      <w:szCs w:val="28"/>
    </w:rPr>
  </w:style>
  <w:style w:type="character" w:styleId="ListLabel27">
    <w:name w:val="ListLabel 27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28">
    <w:name w:val="ListLabel 28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29">
    <w:name w:val="ListLabel 29"/>
    <w:qFormat/>
    <w:rPr>
      <w:color w:val="000000"/>
      <w:sz w:val="28"/>
      <w:szCs w:val="28"/>
    </w:rPr>
  </w:style>
  <w:style w:type="character" w:styleId="ListLabel30">
    <w:name w:val="ListLabel 30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31">
    <w:name w:val="ListLabel 31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32">
    <w:name w:val="ListLabel 32"/>
    <w:qFormat/>
    <w:rPr>
      <w:color w:val="000000"/>
      <w:sz w:val="28"/>
      <w:szCs w:val="28"/>
    </w:rPr>
  </w:style>
  <w:style w:type="character" w:styleId="ListLabel33">
    <w:name w:val="ListLabel 33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34">
    <w:name w:val="ListLabel 34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35">
    <w:name w:val="ListLabel 35"/>
    <w:qFormat/>
    <w:rPr>
      <w:color w:val="000000"/>
      <w:sz w:val="28"/>
      <w:szCs w:val="28"/>
    </w:rPr>
  </w:style>
  <w:style w:type="character" w:styleId="ListLabel36">
    <w:name w:val="ListLabel 36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37">
    <w:name w:val="ListLabel 37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38">
    <w:name w:val="ListLabel 38"/>
    <w:qFormat/>
    <w:rPr>
      <w:color w:val="000000"/>
      <w:sz w:val="28"/>
      <w:szCs w:val="28"/>
    </w:rPr>
  </w:style>
  <w:style w:type="character" w:styleId="ListLabel39">
    <w:name w:val="ListLabel 39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40">
    <w:name w:val="ListLabel 40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41">
    <w:name w:val="ListLabel 41"/>
    <w:qFormat/>
    <w:rPr>
      <w:color w:val="000000"/>
      <w:sz w:val="28"/>
      <w:szCs w:val="28"/>
    </w:rPr>
  </w:style>
  <w:style w:type="character" w:styleId="ListLabel42">
    <w:name w:val="ListLabel 42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43">
    <w:name w:val="ListLabel 43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44">
    <w:name w:val="ListLabel 44"/>
    <w:qFormat/>
    <w:rPr>
      <w:color w:val="000000"/>
      <w:sz w:val="28"/>
      <w:szCs w:val="28"/>
    </w:rPr>
  </w:style>
  <w:style w:type="character" w:styleId="ListLabel45">
    <w:name w:val="ListLabel 45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46">
    <w:name w:val="ListLabel 46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47">
    <w:name w:val="ListLabel 47"/>
    <w:qFormat/>
    <w:rPr>
      <w:color w:val="000000"/>
      <w:sz w:val="28"/>
      <w:szCs w:val="28"/>
    </w:rPr>
  </w:style>
  <w:style w:type="character" w:styleId="ListLabel48">
    <w:name w:val="ListLabel 48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49">
    <w:name w:val="ListLabel 49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50">
    <w:name w:val="ListLabel 50"/>
    <w:qFormat/>
    <w:rPr>
      <w:color w:val="000000"/>
      <w:sz w:val="28"/>
      <w:szCs w:val="28"/>
    </w:rPr>
  </w:style>
  <w:style w:type="character" w:styleId="ListLabel51">
    <w:name w:val="ListLabel 51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52">
    <w:name w:val="ListLabel 52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53">
    <w:name w:val="ListLabel 53"/>
    <w:qFormat/>
    <w:rPr>
      <w:color w:val="000000"/>
      <w:sz w:val="28"/>
      <w:szCs w:val="28"/>
    </w:rPr>
  </w:style>
  <w:style w:type="character" w:styleId="ListLabel54">
    <w:name w:val="ListLabel 54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55">
    <w:name w:val="ListLabel 55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56">
    <w:name w:val="ListLabel 56"/>
    <w:qFormat/>
    <w:rPr>
      <w:color w:val="000000"/>
      <w:sz w:val="28"/>
      <w:szCs w:val="28"/>
    </w:rPr>
  </w:style>
  <w:style w:type="character" w:styleId="ListLabel57">
    <w:name w:val="ListLabel 57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58">
    <w:name w:val="ListLabel 58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59">
    <w:name w:val="ListLabel 59"/>
    <w:qFormat/>
    <w:rPr>
      <w:color w:val="000000"/>
      <w:sz w:val="28"/>
      <w:szCs w:val="28"/>
    </w:rPr>
  </w:style>
  <w:style w:type="character" w:styleId="ListLabel60">
    <w:name w:val="ListLabel 60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61">
    <w:name w:val="ListLabel 61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62">
    <w:name w:val="ListLabel 62"/>
    <w:qFormat/>
    <w:rPr>
      <w:color w:val="000000"/>
      <w:sz w:val="28"/>
      <w:szCs w:val="28"/>
    </w:rPr>
  </w:style>
  <w:style w:type="character" w:styleId="ListLabel63">
    <w:name w:val="ListLabel 63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64">
    <w:name w:val="ListLabel 64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65">
    <w:name w:val="ListLabel 65"/>
    <w:qFormat/>
    <w:rPr>
      <w:color w:val="000000"/>
      <w:sz w:val="28"/>
      <w:szCs w:val="28"/>
    </w:rPr>
  </w:style>
  <w:style w:type="character" w:styleId="ListLabel66">
    <w:name w:val="ListLabel 66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560">
    <w:name w:val="ListLabel 560"/>
    <w:qFormat/>
    <w:rPr>
      <w:rFonts w:ascii="Times New Roman" w:hAnsi="Times New Roman" w:eastAsia="Times New Roman" w:cs="Times New Roman"/>
      <w:sz w:val="28"/>
    </w:rPr>
  </w:style>
  <w:style w:type="character" w:styleId="ListLabel561">
    <w:name w:val="ListLabel 561"/>
    <w:qFormat/>
    <w:rPr>
      <w:rFonts w:ascii="Times New Roman" w:hAnsi="Times New Roman" w:eastAsia="Times New Roman" w:cs="Times New Roman"/>
      <w:sz w:val="28"/>
    </w:rPr>
  </w:style>
  <w:style w:type="character" w:styleId="ListLabel562">
    <w:name w:val="ListLabel 562"/>
    <w:qFormat/>
    <w:rPr>
      <w:rFonts w:eastAsia="Times New Roman" w:cs="Times New Roman"/>
    </w:rPr>
  </w:style>
  <w:style w:type="character" w:styleId="ListLabel563">
    <w:name w:val="ListLabel 563"/>
    <w:qFormat/>
    <w:rPr>
      <w:rFonts w:eastAsia="Times New Roman" w:cs="Times New Roman"/>
    </w:rPr>
  </w:style>
  <w:style w:type="character" w:styleId="ListLabel564">
    <w:name w:val="ListLabel 564"/>
    <w:qFormat/>
    <w:rPr>
      <w:rFonts w:eastAsia="Times New Roman" w:cs="Times New Roman"/>
    </w:rPr>
  </w:style>
  <w:style w:type="character" w:styleId="ListLabel565">
    <w:name w:val="ListLabel 565"/>
    <w:qFormat/>
    <w:rPr>
      <w:rFonts w:eastAsia="Times New Roman" w:cs="Times New Roman"/>
    </w:rPr>
  </w:style>
  <w:style w:type="character" w:styleId="ListLabel566">
    <w:name w:val="ListLabel 566"/>
    <w:qFormat/>
    <w:rPr>
      <w:rFonts w:eastAsia="Times New Roman" w:cs="Times New Roman"/>
    </w:rPr>
  </w:style>
  <w:style w:type="character" w:styleId="ListLabel567">
    <w:name w:val="ListLabel 567"/>
    <w:qFormat/>
    <w:rPr>
      <w:rFonts w:eastAsia="Times New Roman" w:cs="Times New Roman"/>
    </w:rPr>
  </w:style>
  <w:style w:type="character" w:styleId="ListLabel568">
    <w:name w:val="ListLabel 568"/>
    <w:qFormat/>
    <w:rPr>
      <w:rFonts w:eastAsia="Times New Roman" w:cs="Times New Roman"/>
    </w:rPr>
  </w:style>
  <w:style w:type="character" w:styleId="ListLabel569">
    <w:name w:val="ListLabel 569"/>
    <w:qFormat/>
    <w:rPr>
      <w:rFonts w:eastAsia="Times New Roman" w:cs="Times New Roman"/>
      <w:sz w:val="28"/>
    </w:rPr>
  </w:style>
  <w:style w:type="character" w:styleId="ListLabel570">
    <w:name w:val="ListLabel 570"/>
    <w:qFormat/>
    <w:rPr>
      <w:rFonts w:eastAsia="Times New Roman" w:cs="Times New Roman"/>
      <w:sz w:val="28"/>
    </w:rPr>
  </w:style>
  <w:style w:type="character" w:styleId="ListLabel571">
    <w:name w:val="ListLabel 571"/>
    <w:qFormat/>
    <w:rPr>
      <w:rFonts w:eastAsia="Times New Roman" w:cs="Times New Roman"/>
    </w:rPr>
  </w:style>
  <w:style w:type="character" w:styleId="ListLabel572">
    <w:name w:val="ListLabel 572"/>
    <w:qFormat/>
    <w:rPr>
      <w:rFonts w:eastAsia="Times New Roman" w:cs="Times New Roman"/>
    </w:rPr>
  </w:style>
  <w:style w:type="character" w:styleId="ListLabel573">
    <w:name w:val="ListLabel 573"/>
    <w:qFormat/>
    <w:rPr>
      <w:rFonts w:eastAsia="Times New Roman" w:cs="Times New Roman"/>
    </w:rPr>
  </w:style>
  <w:style w:type="character" w:styleId="ListLabel574">
    <w:name w:val="ListLabel 574"/>
    <w:qFormat/>
    <w:rPr>
      <w:rFonts w:eastAsia="Times New Roman" w:cs="Times New Roman"/>
    </w:rPr>
  </w:style>
  <w:style w:type="character" w:styleId="ListLabel575">
    <w:name w:val="ListLabel 575"/>
    <w:qFormat/>
    <w:rPr>
      <w:rFonts w:eastAsia="Times New Roman" w:cs="Times New Roman"/>
    </w:rPr>
  </w:style>
  <w:style w:type="character" w:styleId="ListLabel576">
    <w:name w:val="ListLabel 576"/>
    <w:qFormat/>
    <w:rPr>
      <w:rFonts w:eastAsia="Times New Roman" w:cs="Times New Roman"/>
    </w:rPr>
  </w:style>
  <w:style w:type="character" w:styleId="ListLabel577">
    <w:name w:val="ListLabel 577"/>
    <w:qFormat/>
    <w:rPr>
      <w:rFonts w:eastAsia="Times New Roman" w:cs="Times New Roman"/>
    </w:rPr>
  </w:style>
  <w:style w:type="paragraph" w:styleId="Style16" w:customStyle="1">
    <w:name w:val="Заголовок"/>
    <w:basedOn w:val="Normal"/>
    <w:next w:val="Style17"/>
    <w:qFormat/>
    <w:pPr>
      <w:jc w:val="center"/>
    </w:pPr>
    <w:rPr>
      <w:b/>
      <w:bCs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3131" w:customStyle="1">
    <w:name w:val="Стиль Заголовок 3 + 13 пт"/>
    <w:basedOn w:val="3"/>
    <w:qFormat/>
    <w:pPr>
      <w:numPr>
        <w:ilvl w:val="0"/>
        <w:numId w:val="0"/>
      </w:numPr>
    </w:pPr>
    <w:rPr>
      <w:bCs w:val="false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Title" w:customStyle="1">
    <w:name w:val="ConsPlusTitle"/>
    <w:qFormat/>
    <w:pPr>
      <w:widowControl w:val="false"/>
      <w:bidi w:val="0"/>
      <w:jc w:val="left"/>
    </w:pPr>
    <w:rPr>
      <w:rFonts w:ascii="Arial;Times New Roman" w:hAnsi="Arial;Times New Roman" w:eastAsia="Times New Roman;Times New Roman" w:cs="Arial;Times New Roman"/>
      <w:b/>
      <w:bCs/>
      <w:color w:val="auto"/>
      <w:kern w:val="0"/>
      <w:sz w:val="24"/>
      <w:szCs w:val="20"/>
      <w:lang w:val="ru-RU" w:eastAsia="zh-CN" w:bidi="ar-SA"/>
    </w:rPr>
  </w:style>
  <w:style w:type="paragraph" w:styleId="ListParagraph">
    <w:name w:val="List Paragraph"/>
    <w:basedOn w:val="Normal"/>
    <w:qFormat/>
    <w:pPr>
      <w:suppressAutoHyphens w:val="true"/>
      <w:spacing w:lineRule="auto" w:line="240" w:before="0" w:after="200"/>
      <w:ind w:left="680" w:right="0" w:hanging="0"/>
      <w:contextualSpacing/>
    </w:pPr>
    <w:rPr>
      <w:rFonts w:ascii="Calibri" w:hAnsi="Calibri" w:cs="Calibri"/>
      <w:sz w:val="22"/>
      <w:szCs w:val="22"/>
    </w:rPr>
  </w:style>
  <w:style w:type="paragraph" w:styleId="Style21">
    <w:name w:val="Header"/>
    <w:basedOn w:val="Normal"/>
    <w:pPr>
      <w:tabs>
        <w:tab w:val="center" w:pos="4677" w:leader="none"/>
        <w:tab w:val="right" w:pos="9355" w:leader="none"/>
      </w:tabs>
      <w:spacing w:lineRule="auto" w:line="276" w:before="0" w:after="20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2" w:customStyle="1">
    <w:name w:val="Знак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eastAsia="Calibri"/>
      <w:sz w:val="20"/>
      <w:szCs w:val="20"/>
    </w:rPr>
  </w:style>
  <w:style w:type="paragraph" w:styleId="Style23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napToGrid w:val="false"/>
      <w:jc w:val="left"/>
    </w:pPr>
    <w:rPr>
      <w:rFonts w:ascii="Courier New;Letter Gothic" w:hAnsi="Courier New;Letter Gothic" w:eastAsia="Times New Roman;Times New Roman" w:cs="Courier New;Letter Gothic"/>
      <w:color w:val="auto"/>
      <w:kern w:val="0"/>
      <w:sz w:val="24"/>
      <w:szCs w:val="20"/>
      <w:lang w:val="ru-RU" w:eastAsia="zh-CN" w:bidi="ar-SA"/>
    </w:rPr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Style26" w:customStyle="1">
    <w:name w:val="Содержимое врезки"/>
    <w:basedOn w:val="Normal"/>
    <w:qFormat/>
    <w:pPr/>
    <w:rPr/>
  </w:style>
  <w:style w:type="paragraph" w:styleId="ConsPlusNormal">
    <w:name w:val="ConsPlusNormal"/>
    <w:qFormat/>
    <w:pPr>
      <w:widowControl/>
      <w:suppressAutoHyphens w:val="true"/>
      <w:bidi w:val="0"/>
      <w:jc w:val="left"/>
      <w:textAlignment w:val="auto"/>
    </w:pPr>
    <w:rPr>
      <w:rFonts w:ascii="Arial" w:hAnsi="Arial" w:eastAsia="Times New Roman" w:cs="Liberation Serif"/>
      <w:color w:val="000000"/>
      <w:kern w:val="2"/>
      <w:sz w:val="20"/>
      <w:szCs w:val="20"/>
      <w:lang w:val="ru-RU" w:eastAsia="ru-RU" w:bidi="hi-IN"/>
    </w:rPr>
  </w:style>
  <w:style w:type="paragraph" w:styleId="C7e0e3eeebeee2eeea1">
    <w:name w:val="Зc7аe0гe3оeeлebоeeвe2оeeкea 1"/>
    <w:basedOn w:val="Normal"/>
    <w:qFormat/>
    <w:pPr>
      <w:keepNext w:val="true"/>
      <w:keepLines/>
      <w:widowControl/>
      <w:tabs>
        <w:tab w:val="left" w:pos="0" w:leader="none"/>
      </w:tabs>
      <w:suppressAutoHyphens w:val="true"/>
      <w:spacing w:lineRule="auto" w:line="276"/>
      <w:jc w:val="center"/>
      <w:textAlignment w:val="auto"/>
    </w:pPr>
    <w:rPr>
      <w:rFonts w:ascii="Times New Roman" w:hAnsi="Times New Roman" w:eastAsia="Times New Roman" w:cs="Liberation Serif"/>
      <w:b/>
      <w:bCs/>
      <w:color w:val="365F91"/>
      <w:kern w:val="2"/>
      <w:sz w:val="28"/>
      <w:szCs w:val="28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Application>LibreOffice/6.0.5.2$Windows_X86_64 LibreOffice_project/54c8cbb85f300ac59db32fe8a675ff7683cd5a16</Application>
  <Pages>5</Pages>
  <Words>1054</Words>
  <Characters>7064</Characters>
  <CharactersWithSpaces>7966</CharactersWithSpaces>
  <Paragraphs>271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2019-10-25T09:15:00Z</dcterms:created>
  <dc:creator>Финансы</dc:creator>
  <dc:description/>
  <dc:language>ru-RU</dc:language>
  <cp:lastModifiedBy/>
  <cp:lastPrinted>2021-06-08T16:27:10Z</cp:lastPrinted>
  <dcterms:modified xsi:type="dcterms:W3CDTF">2022-05-04T15:06:03Z</dcterms:modified>
  <cp:revision>90</cp:revision>
  <dc:subject/>
  <dc:title>Утверждена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