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F2" w:rsidRDefault="009F62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эффективности деятельности Главы Копейского городского округа и инвестиционного уполномоченного в Копейском городском округе</w:t>
      </w:r>
    </w:p>
    <w:tbl>
      <w:tblPr>
        <w:tblStyle w:val="a8"/>
        <w:tblW w:w="14833" w:type="dxa"/>
        <w:tblLayout w:type="fixed"/>
        <w:tblLook w:val="04A0" w:firstRow="1" w:lastRow="0" w:firstColumn="1" w:lastColumn="0" w:noHBand="0" w:noVBand="1"/>
      </w:tblPr>
      <w:tblGrid>
        <w:gridCol w:w="4359"/>
        <w:gridCol w:w="2695"/>
        <w:gridCol w:w="2833"/>
        <w:gridCol w:w="2694"/>
        <w:gridCol w:w="2252"/>
      </w:tblGrid>
      <w:tr w:rsidR="00B608F2">
        <w:tc>
          <w:tcPr>
            <w:tcW w:w="4359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показателей эффективности</w:t>
            </w:r>
          </w:p>
        </w:tc>
        <w:tc>
          <w:tcPr>
            <w:tcW w:w="2695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33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4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52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B608F2">
        <w:tc>
          <w:tcPr>
            <w:tcW w:w="4359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3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2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B608F2">
        <w:tc>
          <w:tcPr>
            <w:tcW w:w="4359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инвестиционных проектов,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реализованных на территории городского округа</w:t>
            </w:r>
          </w:p>
        </w:tc>
        <w:tc>
          <w:tcPr>
            <w:tcW w:w="2695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3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2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8F2">
        <w:tc>
          <w:tcPr>
            <w:tcW w:w="4359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инвестиционных проектов, реализуемых или планируемых к реализации на территории городского округа</w:t>
            </w:r>
          </w:p>
        </w:tc>
        <w:tc>
          <w:tcPr>
            <w:tcW w:w="2695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3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2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08F2">
        <w:tc>
          <w:tcPr>
            <w:tcW w:w="4359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инвестиций, направленных на реализацию инвестиционных проектов в расчете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жителя (тыс. рублей)</w:t>
            </w:r>
          </w:p>
        </w:tc>
        <w:tc>
          <w:tcPr>
            <w:tcW w:w="2695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19,935</w:t>
            </w:r>
          </w:p>
        </w:tc>
        <w:tc>
          <w:tcPr>
            <w:tcW w:w="2833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20,017</w:t>
            </w:r>
          </w:p>
        </w:tc>
        <w:tc>
          <w:tcPr>
            <w:tcW w:w="2694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51,048</w:t>
            </w:r>
          </w:p>
        </w:tc>
        <w:tc>
          <w:tcPr>
            <w:tcW w:w="2252" w:type="dxa"/>
          </w:tcPr>
          <w:p w:rsidR="00B608F2" w:rsidRDefault="009F6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,905</w:t>
            </w:r>
          </w:p>
        </w:tc>
      </w:tr>
    </w:tbl>
    <w:p w:rsidR="00B608F2" w:rsidRDefault="00B608F2">
      <w:pPr>
        <w:rPr>
          <w:rFonts w:ascii="Times New Roman" w:hAnsi="Times New Roman" w:cs="Times New Roman"/>
        </w:rPr>
      </w:pPr>
    </w:p>
    <w:p w:rsidR="00B608F2" w:rsidRDefault="00B608F2">
      <w:pPr>
        <w:rPr>
          <w:rFonts w:ascii="Times New Roman" w:hAnsi="Times New Roman" w:cs="Times New Roman"/>
        </w:rPr>
      </w:pPr>
    </w:p>
    <w:sectPr w:rsidR="00B608F2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F2"/>
    <w:rsid w:val="009F6226"/>
    <w:rsid w:val="00B6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780E"/>
  <w15:docId w15:val="{656AAF1C-6DC4-46C4-A6D1-02EAE85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59"/>
    <w:rsid w:val="00523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EFA0-34EF-4B11-A38F-4DB843A5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dc:description/>
  <cp:lastModifiedBy>Азаматов Ринат Рамзисович</cp:lastModifiedBy>
  <cp:revision>6</cp:revision>
  <cp:lastPrinted>2025-03-19T16:29:00Z</cp:lastPrinted>
  <dcterms:created xsi:type="dcterms:W3CDTF">2024-07-08T09:57:00Z</dcterms:created>
  <dcterms:modified xsi:type="dcterms:W3CDTF">2026-06-18T05:10:00Z</dcterms:modified>
  <dc:language>ru-RU</dc:language>
</cp:coreProperties>
</file>